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D1E" w:rsidRPr="00271A4E" w:rsidRDefault="00006D1E" w:rsidP="009F1CF6">
      <w:pPr>
        <w:pStyle w:val="ConsPlusNormal"/>
        <w:ind w:firstLine="540"/>
        <w:jc w:val="center"/>
        <w:outlineLvl w:val="1"/>
        <w:rPr>
          <w:b/>
          <w:sz w:val="28"/>
          <w:szCs w:val="28"/>
        </w:rPr>
      </w:pPr>
      <w:r w:rsidRPr="00271A4E">
        <w:rPr>
          <w:b/>
          <w:sz w:val="28"/>
          <w:szCs w:val="28"/>
        </w:rPr>
        <w:t>1. Стандарты социальных услуг, предоставляемых гражданам пожилого возраста и инвалидам, в том числе с психическими заболеваниями, полностью утратившим способность к самообслуживанию, в стационарной форме.</w:t>
      </w:r>
    </w:p>
    <w:p w:rsidR="00006D1E" w:rsidRDefault="00006D1E" w:rsidP="00006D1E">
      <w:pPr>
        <w:pStyle w:val="ConsPlusNormal"/>
        <w:ind w:firstLine="540"/>
        <w:jc w:val="both"/>
      </w:pPr>
    </w:p>
    <w:tbl>
      <w:tblPr>
        <w:tblW w:w="147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"/>
        <w:gridCol w:w="2494"/>
        <w:gridCol w:w="4259"/>
        <w:gridCol w:w="1304"/>
        <w:gridCol w:w="1020"/>
        <w:gridCol w:w="4685"/>
      </w:tblGrid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Наименование социальной услуги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Описание социальной услуги, единица измерения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Сроки предоставления социальной услуги, периодичность предоставления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Объем социальных услуг из расчета периода обслуживания - 12 календарных месяцев (на 1 получателя социальных услуг)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Показатели качества, оценка результатов предоставления социальной услуги, условия предоставления социальной услуги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6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1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Социально-бытовые услуги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Предоставление площади жилых помещений согласно утвержденным нормативам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 xml:space="preserve">Площадь жилых помещений должна соответствовать установленным нормативам в соответствии с </w:t>
            </w:r>
            <w:hyperlink r:id="rId4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</w:t>
            </w:r>
            <w:r>
              <w:lastRenderedPageBreak/>
              <w:t>Новосибирской области".</w:t>
            </w:r>
            <w:proofErr w:type="gramEnd"/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 ежемесячно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Помещения для проживания должны быть обеспечены всеми средствами коммунально-бытового обслуживания и соответствовать санитарно-гигиеническим нормам.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услуг. Супругам из числа </w:t>
            </w:r>
            <w:proofErr w:type="gramStart"/>
            <w:r>
              <w:t>проживающих</w:t>
            </w:r>
            <w:proofErr w:type="gramEnd"/>
            <w:r>
              <w:t xml:space="preserve"> в </w:t>
            </w:r>
            <w:r>
              <w:lastRenderedPageBreak/>
              <w:t>учреждении должны выделяться изолированные жилые помещения для совместного проживания.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Помещения, предоставляемые инвалидам, должны быть оборудованы специальными устройствами, приспособлениями для передвижения (пандусами, поручнями, расширенными дверными проемами, лифтовыми подъемниками и т.д.), специальными средствами для </w:t>
            </w:r>
            <w:proofErr w:type="spellStart"/>
            <w:r>
              <w:t>маломобильных</w:t>
            </w:r>
            <w:proofErr w:type="spellEnd"/>
            <w:r>
              <w:t xml:space="preserve"> граждан в соответствии с </w:t>
            </w:r>
            <w:hyperlink r:id="rId5" w:history="1">
              <w:proofErr w:type="spellStart"/>
              <w:r>
                <w:rPr>
                  <w:color w:val="0000FF"/>
                </w:rPr>
                <w:t>СанПиН</w:t>
              </w:r>
              <w:proofErr w:type="spellEnd"/>
              <w:r>
                <w:rPr>
                  <w:color w:val="0000FF"/>
                </w:rPr>
                <w:t xml:space="preserve"> 2.1.2.2564-09</w:t>
              </w:r>
            </w:hyperlink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6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25.01.2016 N 27)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1.2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мебелью согласно утвержденным нормативам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Предоставление в пользование мебели согласно утвержденным нормативам.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 ежемесячно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Мебель должна отвечать гигиеническим требованиям, требованиям безопасности, в т.ч. противопожарной, соответствовать физическому состоянию и возрасту получателя социальных услуг. Мебель должна быть адаптирована к нуждам и запросам престарелых и инвалидов, быть удобна в пользовании, учитывать их физическое состояние (тяжелобольных, малоподвижных)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7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25.01.2016 N 27)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1.3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мягким инвентарем (одеждой, обувью, нательным бельем и постельными принадлежностями) согласно утвержденным нормативам: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1.3.1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верхней и нижней одеждой в соответствии с сезоном, ростом и размером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комплекта одежды в соответствии с </w:t>
            </w:r>
            <w:hyperlink r:id="rId8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</w:t>
            </w:r>
            <w:r>
              <w:lastRenderedPageBreak/>
              <w:t>инвентарем при предоставлении социальных услуг организациями социального обслуживания Новосибирской области".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Одежда должна отвечать гигиеническим нормам и требованиям и предоставляться в соответствии с сезоном, ростом и размером получателя социальных услуг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1.3.2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обувью домашней, уличной в соответствии с сезоном и размером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обуви в соответствии с </w:t>
            </w:r>
            <w:hyperlink r:id="rId9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Обувь должна отвечать гигиеническим нормам и требованиям и предоставляться в соответствии с сезоном, ростом и размером получателя социальных услуг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1.3.3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нательным бельем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комплекта нательного белья в соответствии с </w:t>
            </w:r>
            <w:hyperlink r:id="rId10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Нательное белье должно отвечать гигиеническим нормам и требованиям и предоставляться в соответствии с ростом и размером получателя социальных услуг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1.3.4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постельными принадлежностями (гражданам, полностью утратившим способность к самообслуживанию)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За единицу услуги принимают факт выдачи сформированного комплекта постельных принадлежностей в соответствии с </w:t>
            </w:r>
            <w:hyperlink r:id="rId11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</w:t>
            </w:r>
            <w:r>
              <w:lastRenderedPageBreak/>
              <w:t>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Постельные принадлежности должны отвечать гигиеническим нормам и требованиям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1.4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Обеспечение </w:t>
            </w:r>
            <w:proofErr w:type="gramStart"/>
            <w:r>
              <w:t>питанием</w:t>
            </w:r>
            <w:proofErr w:type="gramEnd"/>
            <w:r>
              <w:t xml:space="preserve"> согласно утвержденным нормативам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Ежедневное обеспечение питанием согласно нормативам, утвержденным </w:t>
            </w:r>
            <w:hyperlink r:id="rId13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Новосибирской области от 06.10.2014 N 1164 "Об утверждении норм питания в организациях социального обслуживания Новосибирской области", включая приобретение продуктов и приготовление блюд строго по меню и с технологическими картами, утвержденными руководителем учреждения.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4-х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1460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Питание, предоставляемое в организациях социального обслуживания, должно быть приготовлено из доброкачественных продуктов, удовлетворять потребности получателей социальных услуг по калорийности, соответствовать установленным нормам питания, санитарно-гигиеническим требованиям и предоставлено с учетом состояния здоровья получателей социальных услуг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14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1.5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помощи в написании и прочтении писем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Написание и прочтение писем проводится по просьбе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Ежемесячно, по факту обращения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конфиденциальности и доведение до получателя социальных услуг всей информации в полном объеме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1.6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Покупка за счет средств получателя социальных услуг и доставка продуктов питания, промышленных товаров первой необходимости, средств санитарии и гигиены, средств ухода, книг, газет, журналов: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1.6.1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покупка и доставка промышленных товаров </w:t>
            </w:r>
            <w:r>
              <w:lastRenderedPageBreak/>
              <w:t>весом до 7 кг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Выяснение у получателя социальных услуг перечня на приобретение необходимых </w:t>
            </w:r>
            <w:r>
              <w:lastRenderedPageBreak/>
              <w:t>промышленных товаров. Приобретение промышленных товаров за счет средств получателя социальных услуг и передача их в личное пользование.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Ежемесячно, по факту </w:t>
            </w:r>
            <w:r>
              <w:lastRenderedPageBreak/>
              <w:t>обращения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Промышленные товары приобретены с учетом потребности получателя социальных услуг и </w:t>
            </w:r>
            <w:r>
              <w:lastRenderedPageBreak/>
              <w:t>своевременно доставлены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1.6.2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покупка и доставка продуктов питания весом до 7 кг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Выяснение у получателя социальных перечня на приобретение необходимых продуктов питания. Приобретение продуктов питания за счет средств получателя социальных услуг и передача их в личное пользование.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Ежемесячно, по факту обращения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Продукты питания, товары приобретены с учетом потребности получателя социальных услуг и своевременно доставлены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1.7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Прием и обеспечение хранения личных вещей и ценностей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Сберегательные книжки хранятся в сейфе в кассе организации.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условий для хранения личных вещей и ценностей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15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питье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по состоянию здоровья или из-за преклонного возраста выполнять процедуры 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Подготовка питья в кружку (поилку, </w:t>
            </w:r>
            <w:r>
              <w:lastRenderedPageBreak/>
              <w:t>бутылку с соской).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Подготовка получателя социальных услуг к принятию </w:t>
            </w:r>
            <w:proofErr w:type="gramStart"/>
            <w:r>
              <w:t>питья</w:t>
            </w:r>
            <w:proofErr w:type="gramEnd"/>
            <w:r>
              <w:t xml:space="preserve"> в том числе надевание нагрудника (пеленки), прием удобного положения тела.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Поддерживание тела и головы при приеме питья. Уборка использованной посуды.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Не менее 8-ми раз ежедневно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2920</w:t>
            </w:r>
          </w:p>
        </w:tc>
        <w:tc>
          <w:tcPr>
            <w:tcW w:w="4685" w:type="dxa"/>
            <w:vMerge w:val="restart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услуг. Услуга должна обеспечить удовлетворение </w:t>
            </w:r>
            <w:r>
              <w:lastRenderedPageBreak/>
              <w:t>потребностей получателя социальных услуг в своевременном проведении процедур, способствовать улучшению состояния его самочувствия, устранять неприятные ощущения дискомфорта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1.8.2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одевание и раздевание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по состоянию здоровья или из-за преклонного возраста выполнять процедуры 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помощь в передвижении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по состоянию здоровья или из-за преклонного возраста выполнять процедуры 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Помощь в передвижении осуществляется с помощью приспособлений и вспомогательных средств, таких, как коляски, трости, костыли, опоры (в том числе ходунки, манежи, палки-опоры).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Ежедневно (по необходимости)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1.8.4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перемена положения тела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предоставляется получателям социальных услуг, которые не способны по состоянию здоровья или из-за преклонного возраста выполнять процедуры </w:t>
            </w:r>
            <w:r>
              <w:lastRenderedPageBreak/>
              <w:t>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Поддерживание тела и головы и перемещение получателя социальных услуг на кровати.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Не менее 4-х раз ежедневно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1460</w:t>
            </w:r>
          </w:p>
        </w:tc>
        <w:tc>
          <w:tcPr>
            <w:tcW w:w="4685" w:type="dxa"/>
            <w:vMerge w:val="restart"/>
            <w:tcBorders>
              <w:top w:val="nil"/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1.8.5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оказание помощи в пользовании туалетом (судном, уткой)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Для получателей социальных услуг, полностью утративших способность к передвижению и находящихся на постельном режиме, используют судна.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Подготовка клеенки или одноразовой пеленки.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Подставить судно под пациента для мочеиспускания и (или) дефекации, после чего слегка повернув пациента на бок убрать судно из-под него.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Ежедневно до 6-ти раз (по потребности)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2190</w:t>
            </w:r>
          </w:p>
        </w:tc>
        <w:tc>
          <w:tcPr>
            <w:tcW w:w="4685" w:type="dxa"/>
            <w:vMerge/>
            <w:tcBorders>
              <w:top w:val="nil"/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1.8.6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вынос горшка (судна, утки) с последующей обработкой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которые не способны по состоянию здоровья или из-за преклонного возраста выполнять процедуры 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Своевременный вынос горшка (судна, утки) и гигиеническая обработка горшка (судна, утки).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Ежедневно до 6-ти раз (по потребности)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2190</w:t>
            </w:r>
          </w:p>
        </w:tc>
        <w:tc>
          <w:tcPr>
            <w:tcW w:w="4685" w:type="dxa"/>
            <w:vMerge/>
            <w:tcBorders>
              <w:top w:val="nil"/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1.8.7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замена </w:t>
            </w:r>
            <w:proofErr w:type="spellStart"/>
            <w:r>
              <w:t>памперса</w:t>
            </w:r>
            <w:proofErr w:type="spellEnd"/>
            <w:r>
              <w:t xml:space="preserve"> </w:t>
            </w:r>
            <w:hyperlink w:anchor="P708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предоставляется получателям социальных услуг, не способным по состоянию здоровья или из-за преклонного возраста выполнять процедуры </w:t>
            </w:r>
            <w:r>
              <w:lastRenderedPageBreak/>
              <w:t>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После снятия </w:t>
            </w:r>
            <w:proofErr w:type="spellStart"/>
            <w:r>
              <w:t>памперса</w:t>
            </w:r>
            <w:proofErr w:type="spellEnd"/>
            <w:r>
              <w:t xml:space="preserve"> проводится туалет наружных половых органов (подмывание и обтирание).</w:t>
            </w:r>
          </w:p>
          <w:p w:rsidR="00006D1E" w:rsidRDefault="00006D1E" w:rsidP="003808AF">
            <w:pPr>
              <w:pStyle w:val="ConsPlusNormal"/>
              <w:jc w:val="both"/>
            </w:pPr>
            <w:proofErr w:type="spellStart"/>
            <w:r>
              <w:t>Памперс</w:t>
            </w:r>
            <w:proofErr w:type="spellEnd"/>
            <w:r>
              <w:t xml:space="preserve"> одевают, предварительно смазав кожу получателя социальных услуг тонизирующей жидкостью или защитным кремом.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Ежедневно от 1 до 3-х раз (по потребност</w:t>
            </w:r>
            <w:r>
              <w:lastRenderedPageBreak/>
              <w:t>и)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lastRenderedPageBreak/>
              <w:t>1095</w:t>
            </w:r>
          </w:p>
        </w:tc>
        <w:tc>
          <w:tcPr>
            <w:tcW w:w="4685" w:type="dxa"/>
            <w:vMerge w:val="restart"/>
            <w:tcBorders>
              <w:top w:val="nil"/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1.8.8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чистка зубов или уход за полостью рта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по состоянию здоровья или из-за преклонного возраста выполнять процедуры 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Для каждого получателя социальных услуг используются индивидуальные зубные щетки и зубные пасты.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Придав больному </w:t>
            </w:r>
            <w:proofErr w:type="spellStart"/>
            <w:r>
              <w:t>полусидячее</w:t>
            </w:r>
            <w:proofErr w:type="spellEnd"/>
            <w:r>
              <w:t xml:space="preserve"> положение, полость рта обрабатывается антисептическими растворами. После процедуры полость рта промывается.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85" w:type="dxa"/>
            <w:vMerge/>
            <w:tcBorders>
              <w:top w:val="nil"/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1.8.9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бритье лица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по состоянию здоровья или из-за преклонного возраста выполнять процедуры 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Перед бритьем на получателя социальных услуг одевается пелерина. Для бритья </w:t>
            </w:r>
            <w:r>
              <w:lastRenderedPageBreak/>
              <w:t>используются одноразовые станки или электробритва.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Все инструменты после использования подвергаются дезинфекции и обработке, согласно санитарным правилам.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От 1 до 7-ми раз в неделю (по необходимости)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85" w:type="dxa"/>
            <w:vMerge/>
            <w:tcBorders>
              <w:top w:val="nil"/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6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1.8.10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стрижка волос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Перед стрижкой на получателя социальных услуг одевается пелерина. Для стрижки волос используются ножницы или электрическая машинка. Все инструменты после использования подвергаются дезинфекции.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Ежемесячно, 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Стрижка волос осуществляется квалифицированным специалистом с соблюдением соответствующих санитарно-гигиенических норм и правил.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с соблюдением требований безопасности, без причинения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1.8.11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стирка постельного, нательного белья, одежды машинным способом, в том числе для больных </w:t>
            </w:r>
            <w:proofErr w:type="spellStart"/>
            <w:r>
              <w:t>энурезом</w:t>
            </w:r>
            <w:proofErr w:type="spellEnd"/>
            <w:r>
              <w:t>, кожными заболеваниями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Стирка постельного и нательного белья осуществляется в прачечной. Сбор белья осуществляется в специальные мешки. Осуществляется сортировка по видам белья, подготовка расходных материалов (стиральный порошок, отбеливатель). Каждый вид белья стирается отдельно.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 xml:space="preserve">52 </w:t>
            </w:r>
            <w:hyperlink w:anchor="P708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Стирка постельного, нательного белья,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17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1.8.12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глажка постельного, нательного белья, одежды машинным </w:t>
            </w:r>
            <w:r>
              <w:lastRenderedPageBreak/>
              <w:t>способом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Сортировка по видам белья и глажка.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Подготовка белья для выдачи.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 xml:space="preserve">52 </w:t>
            </w:r>
            <w:hyperlink w:anchor="P708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Глаженое постельное, нательное белье, одежда должны обеспечивать полное и своевременное удовлетворение нужд и потребностей </w:t>
            </w:r>
            <w:r>
              <w:lastRenderedPageBreak/>
              <w:t>получателей социальных услуг в целях создания им нормальных условий жизни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1.8.13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замена постельного белья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Выдача чистого комплекта постельного белья, смена грязного комплекта постельного белья и транспортировка его в прачечную.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 xml:space="preserve">52 </w:t>
            </w:r>
            <w:hyperlink w:anchor="P708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1.8.14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смена нательного белья (ночная сорочка, трусы, майка)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Нательное белье (ночная сорочка, трусы, майка) собирается в отдельные мешки, которые транспортируются в прачечную.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 xml:space="preserve">52 </w:t>
            </w:r>
            <w:hyperlink w:anchor="P708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18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1.8.15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предоставление предметов личной гигиены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Предметы личной гигиены выдаются получателям социальных услуг, которые по состоянию здоровья могут пользоваться ими. На получателей социальных услуг, которые не в состоянии осуществлять гигиенические процедуры самостоятельно, предметы личной гигиены выдаются санитаркам для осуществления ухода за больными.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1.8.16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причесывание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Для каждого получателя социальных услуг используются индивидуальные расчески. Услуга оказывается получателям социальных услуг, которые по состоянию здоровья не могут сами пользоваться ими.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способствовать улучшению состояния самочувствия, устранять неприятные ощущения дискомфорта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19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1.8.17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гигиена тела общая (гигиеническая ванна)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по состоянию здоровья или из-за преклонного возраста выполнять процедуры 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Получателя социальных услуг доставляют в ванную комнату и погружают в наполненную водой ванну, поддерживая его. После приема ванны получателю социальных услуг помогают выйти из ванны, сухо вытирают, помогают одеться и сопровождают в отделение.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85" w:type="dxa"/>
            <w:vMerge w:val="restart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процедуры, способствовать улучшению состояния его самочувствия, устранять неприятные ощущения дискомфорта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1.8.18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гигиена тела частичная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получателям социальных услуг, не способным по состоянию здоровья или из-за преклонного возраста выполнять процедуры индивидуально обслуживающего и гигиенического характера.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Умывание проводится ежедневно утром, вечером (перед сном) и по мере необходимости. Используются мыло, обязательно чистое полотенце.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У тяжелобольных уход за кожей лица осуществляется с применением ватных или марлевых тампонов. Влажным тампоном протирается лицо, затем вытирается насухо.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3-х раз ежедневно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1095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1.8.19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мытье головы шампунем, мылом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Мытье головы проводится еженедельно и по мере необходимости. Для мытья головы используется средство - мыло или шампунь, чистое полотенце.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20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1.8.20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обработка кожных покровов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Обработка кожных покровов применяется для профилактики пролежней у больных, длительно находящихся на постельном режиме.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Полотенце (ватный тампон) смачивают тонизирующей жидкостью или дезинфицирующим раствором и протирают места возможного образования пролежней.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Профилактика и лечение пролежней направлены на своевременную диагностику риска развития пролежней, своевременное начало выполнения всего комплекса профилактических мероприятий, восстановление кровообращения в поврежденных тканях, уменьшение сдавливания тканей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21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1.8.21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стрижка ногтей (с предварительной подготовкой)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Для подготовки к процедуре кисти рук, стопы ног получателя услуги на 15 минут опускают в емкость с теплой водой. Осуществляется стрижка ногтей на кистях и стопах.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предоставляться с соблюдением соответствующих санитарных норм, требований безопасности, без причинения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1.9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Организация транспортировки для лечения, обучения, участия в культурных мероприятиях, если по состоянию здоровья имеются противопоказания пользования общественным транспортом: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1.9.1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 xml:space="preserve">- сопровождение нуждающегося вне учреждения </w:t>
            </w:r>
            <w:r>
              <w:lastRenderedPageBreak/>
              <w:t>(коллективное)</w:t>
            </w:r>
            <w:proofErr w:type="gramEnd"/>
          </w:p>
        </w:tc>
        <w:tc>
          <w:tcPr>
            <w:tcW w:w="4259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Получателю социальных услуг предоставляются сопровождающие лица при необходимости посещения </w:t>
            </w:r>
            <w:r>
              <w:lastRenderedPageBreak/>
              <w:t>медицинской организации, организаций культуры и спорта, если по состоянию здоровья ему противопоказано пользование общественным транспортом.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По необходимости</w:t>
            </w:r>
          </w:p>
        </w:tc>
        <w:tc>
          <w:tcPr>
            <w:tcW w:w="1020" w:type="dxa"/>
            <w:vMerge w:val="restart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Передвижение получателя социальных услуг вне организации социального обслуживания осуществляется в сопровождении </w:t>
            </w:r>
            <w:r>
              <w:lastRenderedPageBreak/>
              <w:t>сотрудник</w:t>
            </w:r>
            <w:proofErr w:type="gramStart"/>
            <w:r>
              <w:t>а(</w:t>
            </w:r>
            <w:proofErr w:type="spellStart"/>
            <w:proofErr w:type="gramEnd"/>
            <w:r>
              <w:t>ов</w:t>
            </w:r>
            <w:proofErr w:type="spellEnd"/>
            <w:r>
              <w:t>) организации социального обслуживания.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1.9.2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>- сопровождение нуждающегося вне учреждения (индивидуальное)</w:t>
            </w:r>
            <w:proofErr w:type="gramEnd"/>
          </w:p>
        </w:tc>
        <w:tc>
          <w:tcPr>
            <w:tcW w:w="4259" w:type="dxa"/>
            <w:vMerge/>
          </w:tcPr>
          <w:p w:rsidR="00006D1E" w:rsidRPr="00962D40" w:rsidRDefault="00006D1E" w:rsidP="003808AF"/>
        </w:tc>
        <w:tc>
          <w:tcPr>
            <w:tcW w:w="1304" w:type="dxa"/>
            <w:vMerge/>
          </w:tcPr>
          <w:p w:rsidR="00006D1E" w:rsidRPr="00962D40" w:rsidRDefault="00006D1E" w:rsidP="003808AF"/>
        </w:tc>
        <w:tc>
          <w:tcPr>
            <w:tcW w:w="1020" w:type="dxa"/>
            <w:vMerge/>
          </w:tcPr>
          <w:p w:rsidR="00006D1E" w:rsidRPr="00962D40" w:rsidRDefault="00006D1E" w:rsidP="003808AF"/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1.9.3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предоставление транспорта при необходимости перевозки для лечения, обучения, участия в культурных мероприятиях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получателю социальных услуг при необходимости перевозки в медицинскую, образовательную организацию, в организации культуры, спорта, если по состоянию здоровья ему противопоказано пользование общественным транспортом.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Передвижение получателя социальных услуг вне организации социального обслуживания осуществляется на транспорте, предназначенном для перевозки пассажиров, прошедшем технический осмотр, с соблюдением правил перевозки пассажиров и </w:t>
            </w:r>
            <w:hyperlink r:id="rId22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23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1.10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Создание условий для отправления религиозных обрядов (в том числе приглашение священнослужителей)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помещения, условий для отправления религиозных обрядов и приглашение служителя церкви для проведения службы в назначенный день.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Для тяжелобольных услуги служителя церкви проводятся в комнатах.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Ежеквартально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 предоставлении услуги учитываются вероисповедание, возраст, пол, физическое состояние получателя социальных услуг, особенности проведения религиозных обрядов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организации ритуальных мероприятий (при отсутств</w:t>
            </w:r>
            <w:proofErr w:type="gramStart"/>
            <w:r>
              <w:t>ии у у</w:t>
            </w:r>
            <w:proofErr w:type="gramEnd"/>
            <w:r>
              <w:t xml:space="preserve">мерших родственников или их </w:t>
            </w:r>
            <w:r>
              <w:lastRenderedPageBreak/>
              <w:t>отказе заняться погребением), оповещение родственников, сопровождение похорон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Организация медицинского освидетельствования факта смерти, оформление справки о смерти в органах ЗАГС, информирование родственников о факте смерти (телеграммой или по </w:t>
            </w:r>
            <w:r>
              <w:lastRenderedPageBreak/>
              <w:t>телефону в соответствии с заранее достигнутой договоренностью), оформление документов на погребение, вызов специальных служб для осуществления захоронения.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По факту наступления смерти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В случае смерти получателя социальных услуг проводится медицинское освидетельствование факта смерти, оформление справки о смерти в органах ЗАГС, оформление документов, необходимых для погребения. Проведение </w:t>
            </w:r>
            <w:r>
              <w:lastRenderedPageBreak/>
              <w:t xml:space="preserve">захоронения в соответствии с вероисповеданием умершего. </w:t>
            </w:r>
            <w:proofErr w:type="gramStart"/>
            <w:r>
              <w:t>При отсутствии у проживающего личных вещей, предназначенных для погребения, учреждение выделяет для этих целей комплект одежды и обуви.</w:t>
            </w:r>
            <w:proofErr w:type="gramEnd"/>
          </w:p>
          <w:p w:rsidR="00006D1E" w:rsidRDefault="00006D1E" w:rsidP="003808AF">
            <w:pPr>
              <w:pStyle w:val="ConsPlusNormal"/>
              <w:jc w:val="both"/>
            </w:pPr>
            <w:r>
              <w:t>В 3-дневный срок со дня смерти получателя социальных услуг информировать нотариуса о наличии имущества, оставшегося после умершего, и об имеющихся данных о предполагаемых наследниках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1.12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Сопровождение на прогулке: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1.12.1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сопровождение на прогулке индивидуальной</w:t>
            </w:r>
          </w:p>
        </w:tc>
        <w:tc>
          <w:tcPr>
            <w:tcW w:w="4259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Получателя социальных услуг одевают в одежду в соответствии с сезоном. Сопровождение на прогулке.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- 1 час.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  <w:vMerge w:val="restart"/>
          </w:tcPr>
          <w:p w:rsidR="00006D1E" w:rsidRDefault="00006D1E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85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Прогулка индивидуальная, групповая (группы не более 7 человек) осуществляется в сопровождении сотрудника организации социального обслуживания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1.12.2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сопровождение на прогулке коллективной</w:t>
            </w:r>
          </w:p>
        </w:tc>
        <w:tc>
          <w:tcPr>
            <w:tcW w:w="4259" w:type="dxa"/>
            <w:vMerge/>
          </w:tcPr>
          <w:p w:rsidR="00006D1E" w:rsidRPr="00962D40" w:rsidRDefault="00006D1E" w:rsidP="003808AF"/>
        </w:tc>
        <w:tc>
          <w:tcPr>
            <w:tcW w:w="1304" w:type="dxa"/>
            <w:vMerge/>
          </w:tcPr>
          <w:p w:rsidR="00006D1E" w:rsidRPr="00962D40" w:rsidRDefault="00006D1E" w:rsidP="003808AF"/>
        </w:tc>
        <w:tc>
          <w:tcPr>
            <w:tcW w:w="1020" w:type="dxa"/>
            <w:vMerge/>
          </w:tcPr>
          <w:p w:rsidR="00006D1E" w:rsidRPr="00962D40" w:rsidRDefault="00006D1E" w:rsidP="003808AF"/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1.13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Помощь в приеме пищи (кормление)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Доставка питания гражданам, полностью утратившим способность к самообслуживанию, и оказание им помощи в приеме пищи, в том числе с помощью зонда.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4-х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1460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по получению питания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24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1.14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Уборка жилых помещений: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1.14.1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влажная уборка помещений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Во время влажной уборки помещения протираются все поверхности, вытирается пыль с мебели, с подоконников. После </w:t>
            </w:r>
            <w:r>
              <w:lastRenderedPageBreak/>
              <w:t>уборки помещение проветривается.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Обеспечение комфортных условий жизнедеятельности, содержание помещений в соответствии с установленными </w:t>
            </w:r>
            <w:r>
              <w:lastRenderedPageBreak/>
              <w:t>законодательством санитарно-гигиеническими нормами и требованиями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5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1.15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Оценка способности к самообслуживанию, составление индивидуального плана социального обслуживания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услуг, заслушивания пояснений законного представителя, наблюдения специалистов, и на основании реальных возможностей, и с учетом медицинских показаний.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 оценке способности к самообслуживанию учитывается конкретная жизненная ситуация получателя социальных услуг, стремление к выполнению того или иного действия, наличие и использование вспомогательных технических средств и другие факторы, влияющие на степень самостоятельности в выполнении действия, являющегося оценочным критерием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2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Социально-медицинские услуги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Проведение первичного медицинского осмотра и первичной санитарной обработки: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проведение первичного медицинского осмотра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Проведение первичного осмотра врачом (выслушивание жалоб, выяснение анамнеза, проведение наружного осмотра кожи, слизистой полости рта, ушей, оценка психического состояния и др.).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Сбор анамнеза жизни и болезни у самого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Фиксация результатов осмотра.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>Проведение первичного медицинского осмотра и первичной санитарной обработки должно включать в себя мероприятия по первичному осмотру врачом (дежурной медсестрой) с целью определения объективного состояния получателя социальных услуг, его физического и психологического состояния, а также санитарной обработке получателя социальных услуг (купание, смена нательного белья, выдача одежды) для предотвращения заноса инфекции в организации социального обслуживания.</w:t>
            </w:r>
            <w:proofErr w:type="gramEnd"/>
            <w:r>
              <w:t xml:space="preserve"> При выявлении педикулеза - проведение </w:t>
            </w:r>
            <w:proofErr w:type="spellStart"/>
            <w:r>
              <w:t>противопедикулезной</w:t>
            </w:r>
            <w:proofErr w:type="spellEnd"/>
            <w:r>
              <w:t xml:space="preserve"> обработки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проведение первичной санитарной обработки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Подготовка средств гигиены, </w:t>
            </w:r>
            <w:proofErr w:type="spellStart"/>
            <w:r>
              <w:t>противопедикулезных</w:t>
            </w:r>
            <w:proofErr w:type="spellEnd"/>
            <w:r>
              <w:t xml:space="preserve"> или </w:t>
            </w:r>
            <w:proofErr w:type="spellStart"/>
            <w:r>
              <w:t>противочесоточных</w:t>
            </w:r>
            <w:proofErr w:type="spellEnd"/>
            <w:r>
              <w:t xml:space="preserve"> средств и нанесение </w:t>
            </w:r>
            <w:proofErr w:type="spellStart"/>
            <w:r>
              <w:t>противочесоточного</w:t>
            </w:r>
            <w:proofErr w:type="spellEnd"/>
            <w:r>
              <w:t xml:space="preserve"> средства на кожу, </w:t>
            </w:r>
            <w:proofErr w:type="spellStart"/>
            <w:r>
              <w:t>противопедикулезного</w:t>
            </w:r>
            <w:proofErr w:type="spellEnd"/>
            <w:r>
              <w:t xml:space="preserve"> средства на волосистую часть головы, выдерживание </w:t>
            </w:r>
            <w:r>
              <w:lastRenderedPageBreak/>
              <w:t>экспозиции. Смыть водой дезинфицирующие средства, высушить полотенцем тело и голову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При поступлении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2.1.3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санитарная обработка одежды в </w:t>
            </w:r>
            <w:proofErr w:type="spellStart"/>
            <w:r>
              <w:t>дезкамере</w:t>
            </w:r>
            <w:proofErr w:type="spellEnd"/>
            <w:r>
              <w:t>, дезинфекция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При поступлении получателя социальных услуг в </w:t>
            </w:r>
            <w:proofErr w:type="spellStart"/>
            <w:r>
              <w:t>дезкамере</w:t>
            </w:r>
            <w:proofErr w:type="spellEnd"/>
            <w:r>
              <w:t xml:space="preserve"> проводится санитарная обработка одежды и нательного белья.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2.2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проведении медико-социальной экспертизы (в том числе запись на прием к врачам-специалистам в медицинскую организацию, забор материала для проведения лабораторных исследований):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2.2.1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предварительная запись на прием к врачам-специалистам в медицинскую организацию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Направление документов в ФКУ "Главное бюро медико-социальной экспертизы по Новосибирской области" Минтруда России, согласование даты и времени проведения медико-социальной экспертизы, доведение данной информации до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 соответствии со сроками переосвидетельствования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Своевременное посещение специалистов в медицинских организациях, в том числе терапевта, хирурга, окулиста, невропатолога, психиатра, и организация проведения клинико-лабораторных исследований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2.2.2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забор материала для проведения лабораторных исследований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Осуществление забора материала для лабораторного исследования и доставки его в лабораторию.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лечения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первичной медико-санитарной помощи в соответствии с имеющейся лицензией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Проводится осмотр повреждений, ран, остановка кровотечения, наложение жгута, повязок, иммобилизация конечностей. Вызов бригады скорой медицинской помощи.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По необходимости, по факту заболевания </w:t>
            </w:r>
            <w:r>
              <w:lastRenderedPageBreak/>
              <w:t>(несчастного случая)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по оказанию первичной медико-санитарной помощи способствует в дальнейшем благоприятному течению заболевания и выздоровлению, предупреждает осложнения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2.4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организации прохождения диспансеризации (в том числе организация приема врачами-специалистами в учреждении, запись на прием к врачам-специалистам в медицинскую организацию, содействие в проведении профилактических прививок):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2.4.1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углубленный медицинский осмотр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Сбор информации о получателе социальных услуг у родственников или у медперсонала. Осмотр и сбор анамнеза жизни и болезни у самого получателя социальных услуг. Фиксация результатов осмотра в медицинской карте.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 для углубленного и всестороннего обследования состояния здоровья и последующего выполнения рекомендаций медицинских специалистов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2.4.2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предварительная запись в медицинскую организацию для прохождения диспансеризации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Получение необходимой информации о проведении диспансеризации, согласование даты и времени, доведение данной информации до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2.5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стационарных условиях, вызов врача):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2.5.1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предварительная запись, оформление документов на госпитализацию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Своевременное оформление документов на госпитализацию.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необходимости, по факту заболевания (несчастного случая)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обеспечивает оказание медицинской помощи в стационарных условиях с использованием лабораторных и диагностических исследований, консультаций врачей-специалистов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2.6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обеспечении по заключению врачей лекарственными препаратами, специализированными продуктами лечебного питания, медицинскими изделиями: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2.6.1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выписка льготных рецептов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Осмотр пациента, заполнение медицинской документации. Оформление рецептурного бланка, распечатка.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своевременное приобретение лекарственных препаратов с учетом характера заболевания, медицинских показаний, физического и психического состояния получателей социальных услуг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2.6.2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приобретение лекарственных препаратов и изделий медицинского назначения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Приобретение лекарственных препаратов и изделий медицинского назначения и разъяснение порядка предоставления услуги, с учетом имеющихся льгот, по назначению врача. Заказ изделий медицинского назначения, лекарственных препаратов, получение, их доставка, хранение и выдача, оформление необходимых документов.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своевременное приобретение лекарственных препаратов с учетом характера заболевания, медицинских показаний, физического и психического состояния получателей социальных услуг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2.6.3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содействие в изготовлении изделий медицинского назначения по индивидуальному заказу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Оформление необходимых документов для изготовления изделий медицинского назначения по индивидуальному заказу.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 предоставление своевременной и в необходимом объеме помощи с учетом характера заболевания, медицинских показаний, физического состояния получателей социальной услуги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2.7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Выполнение процедур, связанных с сохранением здоровья получателей социальных услуг (измерение температуры тела, артериального давления, </w:t>
            </w:r>
            <w:proofErr w:type="gramStart"/>
            <w:r>
              <w:t>контроль за</w:t>
            </w:r>
            <w:proofErr w:type="gramEnd"/>
            <w:r>
              <w:t xml:space="preserve"> приемом лекарств и др.):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2.7.1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обработка пролежней, раневых поверхностей, опрелостей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Обработка раневой поверхности лекарственными препаратами и наложение повязки.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получателям социальных услуг. Услуга должна обеспечить удовлетворение </w:t>
            </w:r>
            <w:r>
              <w:lastRenderedPageBreak/>
              <w:t>потребностей получателей социальных услуг в своевременном проведении предписанных процедур, способствовать улучшению состояния его здоровья и самочувствия, устранять неприятные ощущения дискомфорта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2.7.2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</w:t>
            </w:r>
            <w:proofErr w:type="gramStart"/>
            <w:r>
              <w:t>контроль за</w:t>
            </w:r>
            <w:proofErr w:type="gramEnd"/>
            <w:r>
              <w:t xml:space="preserve"> приемом лекарств (раздача лекарств), закапывание </w:t>
            </w:r>
            <w:r>
              <w:lastRenderedPageBreak/>
              <w:t>капель, проведение ингаляций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Подготовка и раздача медицинских лекарственных препаратов для медицинского применения. Подготовка </w:t>
            </w:r>
            <w:r>
              <w:lastRenderedPageBreak/>
              <w:t>лекарственных препаратов и проведение процедуры по закапыванию капель, ингаляции.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2.7.3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подкожные, внутримышечные инъекции лекарственных препаратов</w:t>
            </w:r>
          </w:p>
        </w:tc>
        <w:tc>
          <w:tcPr>
            <w:tcW w:w="4259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лекарственных сре</w:t>
            </w:r>
            <w:proofErr w:type="gramStart"/>
            <w:r>
              <w:t>дств дл</w:t>
            </w:r>
            <w:proofErr w:type="gramEnd"/>
            <w:r>
              <w:t>я проведения инъекции, обработка инъекционного поля дезинфицирующим средством и проведение инъекции. Утилизация медицинских отходов согласно инструкции.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  <w:vMerge w:val="restart"/>
          </w:tcPr>
          <w:p w:rsidR="00006D1E" w:rsidRDefault="00006D1E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2.7.4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внутривенная инъекция</w:t>
            </w:r>
          </w:p>
        </w:tc>
        <w:tc>
          <w:tcPr>
            <w:tcW w:w="4259" w:type="dxa"/>
            <w:vMerge/>
          </w:tcPr>
          <w:p w:rsidR="00006D1E" w:rsidRPr="00962D40" w:rsidRDefault="00006D1E" w:rsidP="003808AF"/>
        </w:tc>
        <w:tc>
          <w:tcPr>
            <w:tcW w:w="1304" w:type="dxa"/>
            <w:vMerge/>
          </w:tcPr>
          <w:p w:rsidR="00006D1E" w:rsidRPr="00962D40" w:rsidRDefault="00006D1E" w:rsidP="003808AF"/>
        </w:tc>
        <w:tc>
          <w:tcPr>
            <w:tcW w:w="1020" w:type="dxa"/>
            <w:vMerge/>
          </w:tcPr>
          <w:p w:rsidR="00006D1E" w:rsidRPr="00962D40" w:rsidRDefault="00006D1E" w:rsidP="003808AF"/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2.7.5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наложение компрессов, перевязка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лекарственных средств и проведение процедуры.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2.7.6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выполнение очистительной клизмы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лекарственных средств и инструментария для проведения процедуры. Проведение процедуры.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</w:tcPr>
          <w:p w:rsidR="00006D1E" w:rsidRPr="00962D40" w:rsidRDefault="00006D1E" w:rsidP="003808AF"/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2.8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Систематическое наблюдение за получателями социальных услуг для выявления отклонений в состоянии их здоровья: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2.8.1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измерение температуры тела, артериального давления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термометра или тонометра.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Измерение температуры или давления.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Занесение информации в медицинскую карту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услуг. Услуга должна обеспечить снятие и фиксирование результатов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2.8.2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текущий медицинский </w:t>
            </w:r>
            <w:r>
              <w:lastRenderedPageBreak/>
              <w:t>осмотр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Проведение текущего осмотра врачом </w:t>
            </w:r>
            <w:r>
              <w:lastRenderedPageBreak/>
              <w:t xml:space="preserve">получателя социальной услуги с отметкой динамики в состоянии здоровья,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проведением и исполнением врачебных назначений.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Запись осмотра в амбулаторной карте.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осмотр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по проведению регулярного осмотра </w:t>
            </w:r>
            <w:r>
              <w:lastRenderedPageBreak/>
              <w:t>получателя социальных услуг направлена на выявление динамики в состоянии здоровья и коррекцию оказываемых реабилитационных мероприятий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2.9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обеспечении техническими средствами ухода и реабилитации (в том числе доставка технических средств ухода или реабилитации):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2.9.1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доставка технического средства ухода или реабилитации автотранспортом учреждения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Получение технических средств ухода и реабилитации, приобретение, доставка и передача их получателю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необходимости, при наличии рекомендаций в ИПР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При доставке </w:t>
            </w:r>
            <w:proofErr w:type="gramStart"/>
            <w:r>
              <w:t>должны</w:t>
            </w:r>
            <w:proofErr w:type="gramEnd"/>
            <w:r>
              <w:t xml:space="preserve"> соблюдены условия перевозки, сохранены качества технических средств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2.9.2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подбор и выдача технических средств реабилитации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Определение показаний, оформление и своевременная передача необходимых документов в Фонд социального страхования для заказа.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/>
          </w:tcPr>
          <w:p w:rsidR="00006D1E" w:rsidRPr="00962D40" w:rsidRDefault="00006D1E" w:rsidP="003808AF"/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получение необходимых средств ухода и реабилитации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2.10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оказании стоматологической помощи (в том числе предварительная запись на прием, организация приема стоматолога в учреждении при наличии стоматологического кабинета в учреждении):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2.10.1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предварительная запись в медицинскую организацию (при отсутствии в учреждении стоматологического кабинета)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Направление получателя социальных услуг в медицинскую организацию для лечения, хирургического вмешательства и диагностики.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по оказанию своевременной медицинской помощи и диагностике способствует сохранению здоровья полости рта у получателя социальных услуг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26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2.10.2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прием стоматолога в учреждении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Проведение профилактического осмотра в стоматологическом кабинете организации социального обслуживания. При необходимости проведение санации полости рта.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Помощь оказывается в организации социального обслуживания при наличии стоматологического кабинета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2.11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2.11.1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витаминотерапия, иммунотерапия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Витаминизация третьего блюда аскорбиновой кислотой с учетом возрастного состава получателей социальных услуг проводится медицинской сестрой.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проводится с целью насыщения принимаемой пищи витамином C, способствует укреплению здоровья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2.11.2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</w:t>
            </w:r>
            <w:proofErr w:type="spellStart"/>
            <w:r>
              <w:t>фитотерапия</w:t>
            </w:r>
            <w:proofErr w:type="spellEnd"/>
            <w:r>
              <w:t xml:space="preserve">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расходного материала и технических сре</w:t>
            </w:r>
            <w:proofErr w:type="gramStart"/>
            <w:r>
              <w:t>дств дл</w:t>
            </w:r>
            <w:proofErr w:type="gramEnd"/>
            <w:r>
              <w:t>я проведения процедуры. Проведение процедуры.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предписанных процедур, способствовать улучшению состояния его здоровья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3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Социально-психологические услуги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3.1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личности: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3.1.1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259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состоит в выявлении, анализе 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(тестирование, </w:t>
            </w:r>
            <w:r>
              <w:lastRenderedPageBreak/>
              <w:t>анкетирование, наблюдение и др.) по проведению реабилитационных мероприятий.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При поступлении и далее - по 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 дает информацию для составления прогноза и разработки рекомендаций по проведению коррекционных мероприятий</w:t>
            </w:r>
          </w:p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27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3.2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Психологическая, в том числе экстренная, помощь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Выявление в ходе беседы психологических проблем, стоящих перед получателем социальных услуг. Проведение бесед, выслушивание, подбадривание, психологическая поддержка преодоления имеющихся трудностей.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1 раза в месяц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обеспечивать: безотлагательное психологическое консультирование получателей услуги, содействие в мобилизации их физических, духовных, личностных, интеллектуальных ресурсов для выхода из кризисного состояния, расширении у них диапазона приемлемых сре</w:t>
            </w:r>
            <w:proofErr w:type="gramStart"/>
            <w:r>
              <w:t>дств дл</w:t>
            </w:r>
            <w:proofErr w:type="gramEnd"/>
            <w:r>
              <w:t>я самостоятельного решения возникших проблем и преодоления трудностей, укреплении уверенности в себе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4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Социально-педагогические услуги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4.1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Организация досуга и отдыха (праздники, экскурсии и другие культурные мероприятия, в том числе в группах </w:t>
            </w:r>
            <w:proofErr w:type="spellStart"/>
            <w:r>
              <w:t>взаимоподдержки</w:t>
            </w:r>
            <w:proofErr w:type="spellEnd"/>
            <w:r>
              <w:t>, клубах общения), формирование позитивных интересов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4.1.1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организация и проведение культурно-развлекательной программы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Организация досуга (праздники, экскурсии и другие культурные мероприятия), формирование позитивных интересов (в том числе в сфере досуга) должны быть направлены на удовлетворение социокультурных и духовных запросов получателей социальных услуг. Способствовать расширению общего и культурного кругозора, сферы общения, повышению творческой активности получателей социальных услуг, привлечению их к участию в праздниках, соревнованиях, к </w:t>
            </w:r>
            <w:r>
              <w:lastRenderedPageBreak/>
              <w:t xml:space="preserve">активной клубной и кружковой работе, к проведению других </w:t>
            </w:r>
            <w:proofErr w:type="spellStart"/>
            <w:r>
              <w:t>культурно-досуговых</w:t>
            </w:r>
            <w:proofErr w:type="spellEnd"/>
            <w:r>
              <w:t xml:space="preserve"> мероприятий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4.1.2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предоставление печатных изданий, настольных игр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состоит в предоставлении получателю социальных услуг печатных изданий, настольных игр из библиотеки (методического кабинета).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Своевременная доставка во временное пользование газет, журналов, настольных игр с учетом пожеланий получателя социальных услуг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5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Социально-правовые услуги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5.1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помощи в оформлении и восстановлении документов получателей социальных услуг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Разъяснение получателю социальных услуг содержания необходимых документов в зависимости от их предназначения, изложение и написание (по необходимости) текста документов или заполнение форменных бланков, написание сопроводительных писем.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Оформление документов (получение паспорта, полиса обязательного медицинского страхования, постановка на регистрационный учет) по вопросам пенсионного обеспечения, получения установленных законодательством льгот и преимуществ.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предназначения, изложение и написание (при необходимости) текста документов или заполнение форменных бланков, написание сопроводительных писем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5.2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помощи в получении юридических услуг (в том числе консультирование)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Разъяснение квалифицированными специалистами интересующих получателя социальных услуг проблем, определение предполагаемых путей их решения, предоставление информации, рекомендаций по социально-правовым </w:t>
            </w:r>
            <w:r>
              <w:lastRenderedPageBreak/>
              <w:t>вопросам, в том числе по вопросам, связанным с правом граждан на социальное обслуживание, о конкретных действиях, необходимых для решения социально-правовых вопросов, содействие в получении юридической помощи.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 xml:space="preserve">Оказание помощи в получении юридических услуг должно обеспечивать разъяснение сути интересующих получателя социальных услуг проблем, определять предполагаемые пути их решения и осуществлять практические меры: содействие в подготовке и направлении в </w:t>
            </w:r>
            <w:r>
              <w:lastRenderedPageBreak/>
              <w:t>соответствующие инстанции необходимых документов, личное обращение в указанные инстанции, если в этом возникает необходимость, контроль за прохождением документов и т.д.</w:t>
            </w:r>
            <w:proofErr w:type="gramEnd"/>
          </w:p>
          <w:p w:rsidR="00006D1E" w:rsidRDefault="00006D1E" w:rsidP="003808AF">
            <w:pPr>
              <w:pStyle w:val="ConsPlusNormal"/>
              <w:jc w:val="both"/>
            </w:pPr>
            <w:r>
              <w:t>Консультирование по социально-правовым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5.3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Услуги по защите прав и законных интересов получателей социальных услуг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организациях):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5.3.1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</w:pPr>
            <w:r>
              <w:t>- обеспечение представительства для защиты прав и интересов в суде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состоит в содействии получения бесплатной помощи адвоката и (или) обеспечении представительства в суде для защиты прав и интересов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 w:val="restart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Оказание услуги должно обеспечивать разъяснение сути и </w:t>
            </w:r>
            <w:proofErr w:type="gramStart"/>
            <w:r>
              <w:t>состояния</w:t>
            </w:r>
            <w:proofErr w:type="gramEnd"/>
            <w:r>
              <w:t xml:space="preserve"> интересующих получателя социальной услуги проблем, определять предполагаемые пути их решения и осуществлять практические меры: содействие в подготовке и направлении в соответствующие инстанции необходимых документов, личное обращение в указанные инстанции, если в этом возникает необходимость, контроль за прохождением документов и т.д.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5.3.2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</w:pPr>
            <w:r>
              <w:t>- содействие в подготовке запросов, заявлений, направлений, ходатайств</w:t>
            </w:r>
          </w:p>
        </w:tc>
        <w:tc>
          <w:tcPr>
            <w:tcW w:w="4259" w:type="dxa"/>
            <w:vMerge w:val="restart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организациях, в том числе подготовка заявлений и документов, обращений.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5.3.3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 xml:space="preserve">- содействие в оформлении регистрации по месту пребывания в отделах УФМС России по Новосибирской области в районе по месту </w:t>
            </w:r>
            <w:r>
              <w:lastRenderedPageBreak/>
              <w:t>нахождения учреждения</w:t>
            </w:r>
          </w:p>
        </w:tc>
        <w:tc>
          <w:tcPr>
            <w:tcW w:w="4259" w:type="dxa"/>
            <w:vMerge/>
            <w:tcBorders>
              <w:bottom w:val="nil"/>
            </w:tcBorders>
          </w:tcPr>
          <w:p w:rsidR="00006D1E" w:rsidRPr="00962D40" w:rsidRDefault="00006D1E" w:rsidP="003808AF"/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  <w:vMerge/>
            <w:tcBorders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B05830">
        <w:tblPrEx>
          <w:tblBorders>
            <w:insideH w:val="nil"/>
          </w:tblBorders>
        </w:tblPrEx>
        <w:tc>
          <w:tcPr>
            <w:tcW w:w="1472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(п. 5.3 в ред. </w:t>
            </w:r>
            <w:hyperlink r:id="rId28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5.4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Получение по доверенности пенсий, пособий, других социальных выплат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Ежемесячное получение по доверенности пенсий, пособий, других социальных выплат в соответствующих организациях и учреждениях и передача денежных средств получателю социальных услуг в полном объеме.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Ежемесячно, по факту обращения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Своевременное получение пенсий пособий и других социальных выплат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6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6.1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Обучение инвалидов пользованию техническими средствами реабилитации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Проведение обучающих занятий с целью использования технических средств реабилитации для передвижения и ориентации в пространстве.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6.2</w:t>
            </w:r>
          </w:p>
        </w:tc>
        <w:tc>
          <w:tcPr>
            <w:tcW w:w="1376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Проведение социально-реабилитационных мероприятий в сфере социального обслуживания: </w:t>
            </w:r>
            <w:hyperlink w:anchor="P707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6.2.1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физиотерапия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Подготовка получателя социальных услуг к физиотерапевтическим процедурам (светолечение, теплолечение, электролечение, водолечение и др.). Проведение процедур осуществляется медицинской сестрой </w:t>
            </w:r>
            <w:proofErr w:type="spellStart"/>
            <w:r>
              <w:t>физиокабинета</w:t>
            </w:r>
            <w:proofErr w:type="spellEnd"/>
            <w:r>
              <w:t>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Качество социально-реабилитационных мероприятий определяется тем, в какой степени все оказываемые мероприятия соответствуют по объему и качеству требованиям индивидуальной программы реабилитации инвалида. Услуга должна обеспечивать выполнение оптимального для каждого получателя социальных услуг набора разработанных мероприятий по всем видам реабилитации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6.2.2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массаж местный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получателя социальных услуг к процедуре. Проведение массажа осуществляется медицинской сестрой по массажу.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направлена на повышение защитных сил организма, способствует укреплению здоровья. При ее оказании необходимо обладать умением, квалификацией, корректностью по отношению к получателю социальных услуг</w:t>
            </w:r>
          </w:p>
        </w:tc>
      </w:tr>
      <w:tr w:rsidR="00006D1E" w:rsidRPr="00962D40" w:rsidTr="00B05830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6.2.3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лечебная физкультура (индивидуальное занятие)</w:t>
            </w:r>
          </w:p>
        </w:tc>
        <w:tc>
          <w:tcPr>
            <w:tcW w:w="4259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Инструктором по лечебной физкультуре проводится групповое (индивидуальное) занятие с получателями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685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направлена на повышение защитных сил организма, способствует укреплению здоровья. При ее оказании необходимо обладать умением, квалификацией, корректностью по отношению к получателю социальных услуг</w:t>
            </w:r>
          </w:p>
        </w:tc>
      </w:tr>
    </w:tbl>
    <w:p w:rsidR="00006D1E" w:rsidRDefault="00006D1E" w:rsidP="00006D1E">
      <w:pPr>
        <w:pStyle w:val="ConsPlusNormal"/>
        <w:ind w:firstLine="540"/>
        <w:jc w:val="both"/>
      </w:pPr>
    </w:p>
    <w:p w:rsidR="00006D1E" w:rsidRDefault="00006D1E" w:rsidP="00006D1E">
      <w:pPr>
        <w:pStyle w:val="ConsPlusNormal"/>
        <w:ind w:firstLine="540"/>
        <w:jc w:val="both"/>
      </w:pPr>
      <w:r>
        <w:t>--------------------------------</w:t>
      </w:r>
    </w:p>
    <w:p w:rsidR="00006D1E" w:rsidRDefault="00006D1E" w:rsidP="00006D1E">
      <w:pPr>
        <w:pStyle w:val="ConsPlusNormal"/>
        <w:ind w:firstLine="540"/>
        <w:jc w:val="both"/>
      </w:pPr>
      <w:bookmarkStart w:id="0" w:name="P707"/>
      <w:bookmarkEnd w:id="0"/>
      <w:r>
        <w:t>&lt;*&gt; - при наличии лицензии на осуществление медицинской деятельности;</w:t>
      </w:r>
    </w:p>
    <w:p w:rsidR="00006D1E" w:rsidRDefault="00006D1E" w:rsidP="00006D1E">
      <w:pPr>
        <w:pStyle w:val="ConsPlusNormal"/>
        <w:ind w:firstLine="540"/>
        <w:jc w:val="both"/>
      </w:pPr>
      <w:bookmarkStart w:id="1" w:name="P708"/>
      <w:bookmarkEnd w:id="1"/>
      <w:r>
        <w:t xml:space="preserve">&lt;**&gt; - при применении </w:t>
      </w:r>
      <w:proofErr w:type="spellStart"/>
      <w:r>
        <w:t>памперсов</w:t>
      </w:r>
      <w:proofErr w:type="spellEnd"/>
      <w:r>
        <w:t xml:space="preserve">. Если </w:t>
      </w:r>
      <w:proofErr w:type="spellStart"/>
      <w:r>
        <w:t>памперсы</w:t>
      </w:r>
      <w:proofErr w:type="spellEnd"/>
      <w:r>
        <w:t xml:space="preserve"> не применяются, услуга предоставляется от 1 до 3 раз в сутки, по необходимости.</w:t>
      </w:r>
    </w:p>
    <w:p w:rsidR="00006D1E" w:rsidRDefault="00006D1E" w:rsidP="00006D1E">
      <w:pPr>
        <w:pStyle w:val="ConsPlusNormal"/>
        <w:ind w:firstLine="540"/>
        <w:jc w:val="both"/>
      </w:pPr>
    </w:p>
    <w:p w:rsidR="009F1CF6" w:rsidRDefault="009F1CF6">
      <w:pPr>
        <w:rPr>
          <w:rFonts w:eastAsia="Times New Roman" w:cs="Calibri"/>
          <w:szCs w:val="20"/>
          <w:lang w:eastAsia="ru-RU"/>
        </w:rPr>
      </w:pPr>
      <w:r>
        <w:br w:type="page"/>
      </w:r>
    </w:p>
    <w:p w:rsidR="00006D1E" w:rsidRPr="009F1CF6" w:rsidRDefault="00006D1E" w:rsidP="009F1CF6">
      <w:pPr>
        <w:pStyle w:val="ConsPlusNormal"/>
        <w:ind w:firstLine="540"/>
        <w:jc w:val="center"/>
        <w:outlineLvl w:val="1"/>
        <w:rPr>
          <w:b/>
          <w:sz w:val="28"/>
          <w:szCs w:val="28"/>
        </w:rPr>
      </w:pPr>
      <w:r w:rsidRPr="009F1CF6">
        <w:rPr>
          <w:b/>
          <w:sz w:val="28"/>
          <w:szCs w:val="28"/>
        </w:rPr>
        <w:lastRenderedPageBreak/>
        <w:t>2. Стандарты социальных услуг, предоставляемых гражданам пожилого возраста и инвалидам, частично утратившим способность к самообслуживанию, в стационарной форме.</w:t>
      </w:r>
    </w:p>
    <w:p w:rsidR="00006D1E" w:rsidRDefault="00006D1E" w:rsidP="00006D1E">
      <w:pPr>
        <w:pStyle w:val="ConsPlusNormal"/>
        <w:ind w:firstLine="540"/>
        <w:jc w:val="both"/>
      </w:pPr>
    </w:p>
    <w:tbl>
      <w:tblPr>
        <w:tblW w:w="14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64"/>
        <w:gridCol w:w="2494"/>
        <w:gridCol w:w="4401"/>
        <w:gridCol w:w="1304"/>
        <w:gridCol w:w="1020"/>
        <w:gridCol w:w="4763"/>
      </w:tblGrid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Наименование социальной услуги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Описание социальной услуги, единица измерения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Сроки предоставления социальной услуги, периодичность предоставления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Объем социальных услуг из расчета периода обслуживания - 12 календарных месяцев (на 1 получателя социальных услуг)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Показатели качества, оценка результатов предоставления социальной услуги, условия предоставления социальной услуги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6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1</w:t>
            </w:r>
          </w:p>
        </w:tc>
        <w:tc>
          <w:tcPr>
            <w:tcW w:w="9219" w:type="dxa"/>
            <w:gridSpan w:val="4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Социально-бытовые услуги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1.1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Предоставление площади жилых помещений согласно утвержденным нормативам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 xml:space="preserve">Площадь жилых помещений должна соответствовать установленным нормативам в соответствии с </w:t>
            </w:r>
            <w:hyperlink r:id="rId29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</w:t>
            </w:r>
            <w:r>
              <w:lastRenderedPageBreak/>
              <w:t>области".</w:t>
            </w:r>
            <w:proofErr w:type="gramEnd"/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 ежемесячно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Помещения для проживания должны быть обеспечены всеми средствами коммунально-бытового обслуживания и соответствовать санитарно-гигиеническим нормам.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При принятии решения о вселении необходимо учитывать пожелания получателя социальных услуг в выборе соседа с учетом физического и психического состояния получателя социальных услуг. Супругам из числа </w:t>
            </w:r>
            <w:proofErr w:type="gramStart"/>
            <w:r>
              <w:t>проживающих</w:t>
            </w:r>
            <w:proofErr w:type="gramEnd"/>
            <w:r>
              <w:t xml:space="preserve"> в </w:t>
            </w:r>
            <w:r>
              <w:lastRenderedPageBreak/>
              <w:t>учреждении должны выделяться изолированные жилые помещения для совместного проживания.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Помещения, предоставляемые инвалидам, должны быть оборудованы специальными устройствами, приспособлениями для передвижения (пандусами, поручнями, расширенными дверными проемами, лифтовыми подъемниками и т.д.), специальными средствами для </w:t>
            </w:r>
            <w:proofErr w:type="spellStart"/>
            <w:r>
              <w:t>маломобильных</w:t>
            </w:r>
            <w:proofErr w:type="spellEnd"/>
            <w:r>
              <w:t xml:space="preserve"> граждан в соответствии с </w:t>
            </w:r>
            <w:hyperlink r:id="rId30" w:history="1">
              <w:proofErr w:type="spellStart"/>
              <w:r>
                <w:rPr>
                  <w:color w:val="0000FF"/>
                </w:rPr>
                <w:t>СанПиН</w:t>
              </w:r>
              <w:proofErr w:type="spellEnd"/>
              <w:r>
                <w:rPr>
                  <w:color w:val="0000FF"/>
                </w:rPr>
                <w:t xml:space="preserve"> 2.1.2.2564-09</w:t>
              </w:r>
            </w:hyperlink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31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25.01.2016 N 27)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1.2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мебелью согласно утвержденным нормативам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Предоставление в пользование мебели согласно утвержденным нормативам.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 ежемесячно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Мебель должна отвечать гигиеническим требованиям, требованиям безопасности, в т.ч. противопожарной, соответствовать физическому состоянию и возрасту получателя социальных услуг. Мебель должна быть адаптирована к нуждам и запросам престарелых и инвалидов, быть удобна в пользовании, учитывать их физическое состояние (тяжелобольных, малоподвижных)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3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25.01.2016 N 27)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1.3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мягким инвентарем (одеждой, обувью, нательным бельем и постельными принадлежностями) согласно утвержденным нормативам: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1.3.1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верхней и нижней одеждой в соответствии с сезоном, ростом и размером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комплекта одежды в соответствии с </w:t>
            </w:r>
            <w:hyperlink r:id="rId33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</w:t>
            </w:r>
            <w:r>
              <w:lastRenderedPageBreak/>
              <w:t>инвентарем при предоставлении социальных услуг организациями социального обслуживания Новосибирской области".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Одежда должна отвечать гигиеническим нормам и требованиям и предоставляться в соответствии с сезоном, ростом и размером получателя социальных услуг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1.3.2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обувью домашней, уличной в соответствии с сезоном и размером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обуви в соответствии с </w:t>
            </w:r>
            <w:hyperlink r:id="rId34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Обувь должна отвечать гигиеническим нормам и требованиям и предоставляться в соответствии с сезоном, ростом и размером получателя социальных услуг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1.3.3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нательным бельем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За единицу услуги принимают факт выдачи комплекта нательного белья в соответствии с </w:t>
            </w:r>
            <w:hyperlink r:id="rId35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Нательное белье должно отвечать гигиеническим нормам и требованиям и предоставляться в соответствии с ростом и размером получателя социальных услуг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1.3.4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постельными принадлежностями (гражданам, частично утратившим и сохранившим </w:t>
            </w:r>
            <w:r>
              <w:lastRenderedPageBreak/>
              <w:t>способность к самообслуживанию)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За единицу услуги принимают факт выдачи сформированного комплекта постельных принадлежностей в соответствии с </w:t>
            </w:r>
            <w:hyperlink r:id="rId36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от 27.10.2014 N 1257 "Об утверждении </w:t>
            </w:r>
            <w:r>
              <w:lastRenderedPageBreak/>
              <w:t>нормативов обеспечения площадью жилых помещений, мягким инвентарем при предоставлении социальных услуг организациями социального обслуживания Новосибирской области".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Постельные принадлежности должны отвечать гигиеническим нормам и требованиям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37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1.4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Обеспечение </w:t>
            </w:r>
            <w:proofErr w:type="gramStart"/>
            <w:r>
              <w:t>питанием</w:t>
            </w:r>
            <w:proofErr w:type="gramEnd"/>
            <w:r>
              <w:t xml:space="preserve"> согласно утвержденным нормативам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Ежедневное обеспечение питанием согласно нормативам, утвержденным </w:t>
            </w:r>
            <w:hyperlink r:id="rId38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министерства социального развития Новосибирской области от 06.10.2014 N 1164 "Об утверждении норм питания в организациях социального обслуживания Новосибирской области", включая приобретение продуктов и приготовление блюд строго по меню и с технологическими картами, утвержденными руководителем учреждения.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4-х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1460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Питание, предоставляемое в организациях социального обслуживания, должно быть приготовлено из доброкачественных продуктов, удовлетворять потребности получателей социальных услуг по калорийности, соответствовать установленным нормам питания, санитарно-гигиеническим требованиям и предоставлено с учетом состояния здоровья получателей социальных услуг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39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1.5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помощи в написании и прочтении писем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Написание и прочтение писем проводится по просьбе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Ежемесячно, по факту обращения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конфиденциальности и доведение до получателя социальных услуг всей информации в полном объеме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1.6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Покупка за счет средств получателя социальных услуг и доставка продуктов питания, промышленных товаров первой необходимости, средств санитарии и гигиены, средств ухода, книг, газет, журналов: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1.6.1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покупка и доставка промышленных товаров весом до 7 кг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Выяснение у получателя социальных услуг перечня на приобретение необходимых промышленных товаров. Приобретение промышленных товаров за счет средств </w:t>
            </w:r>
            <w:r>
              <w:lastRenderedPageBreak/>
              <w:t>получателя социальных услуг и передача их в личное пользование.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Ежемесячно, по факту обращения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Промышленные товары приобретены с учетом потребности получателя социальных услуг и своевременно доставлены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1.6.2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покупка и доставка продуктов питания весом до 7 кг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Выяснение у получателя социальных перечня на приобретение необходимых продуктов питания. Приобретение продуктов питания за счет средств получателя социальных услуг и передача их в личное пользование.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Ежемесячно, по факту обращения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Продукты питания, товары приобретены с учетом потребности получателя социальных услуг и своевременно доставлены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1.7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Прием и обеспечение хранения личных вещей и ценностей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При передаче получателем социальных услуг на хранение документов и личных вещей делается их опись и вкладывается в личное дело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Сберегательные книжки хранятся в сейфе в кассе организации.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условий для хранения личных вещей и ценностей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40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1.8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1.8.1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стрижка волос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Перед стрижкой на получателя социальных услуг одевается пелерина. Для стрижки волос используются ножницы или электрическая машинка. Все инструменты после использования подвергаются дезинфекции.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Ежемесячно, 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Стрижка волос осуществляется квалифицированным специалистом с соблюдением соответствующих санитарно-гигиенических норм и правил.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Услуга предоставляется с соблюдением требований безопасности, без причинения вреда здоровью, физических или моральных страданий и неудобств. При оказании услуги необходима особая корректность </w:t>
            </w:r>
            <w:r>
              <w:lastRenderedPageBreak/>
              <w:t>обслуживающего персонала по отношению к получателю социальных услуг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lastRenderedPageBreak/>
              <w:t>1.8.2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стирка постельного, нательного белья, одежды машинным способом, в том числе для больных </w:t>
            </w:r>
            <w:proofErr w:type="spellStart"/>
            <w:r>
              <w:t>энурезом</w:t>
            </w:r>
            <w:proofErr w:type="spellEnd"/>
            <w:r>
              <w:t>, кожными заболеваниями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Стирка постельного и нательного белья осуществляется в прачечной. Сбор белья осуществляется в специальные мешки. Осуществляется сортировка по видам белья, подготовка расходных материалов (стиральный порошок, отбеливатель). Каждый вид белья стирается отдельно.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Стирка постельного, нательного белья, одежды должна обеспечивать полное и своевременное удовлетворение нужд и потребностей получателей социальных услуг в целях создания им нормальных условий жизни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41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1.8.3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глажка постельного, нательного белья, одежды машинным способом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Сортировка по видам белья и глажка.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Подготовка белья для выдачи.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Глаженое постельное, нательное белье, одежда должны обеспечивать полное и своевременное удовлетворение нужд и потребностей получателей социальных услуг в целях создания им нормальных условий жизни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1.8.4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замена постельного белья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Выдача чистого комплекта постельного белья, смена грязного комплекта постельного белья и транспортировка его в прачечную.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1.8.5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смена нательного белья (ночная сорочка, трусы, майка)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Нательное белье (ночная сорочка, трусы, майка) собирается в отдельные мешки, которые транспортируются в прачечную.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для обеспечения 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42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1.8.6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предоставление </w:t>
            </w:r>
            <w:r>
              <w:lastRenderedPageBreak/>
              <w:t>предметов личной гигиены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Предметы личной гигиены выдаются </w:t>
            </w:r>
            <w:r>
              <w:lastRenderedPageBreak/>
              <w:t>получателям социальных услуг, которые по состоянию здоровья могут пользоваться ими.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предоставляется для обеспечения </w:t>
            </w:r>
            <w:r>
              <w:lastRenderedPageBreak/>
              <w:t>полного и своевременного удовлетворения нужд и потребностей получателей социальных услуг в целях создания им комфортных условий жизни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1.8.7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гигиена тела общая (гигиеническая ванна)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Предоставление получателю социальных услуг ванны, бани, душевой кабины.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Гигиена тела общая проводится 1 раз еженедельно.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процедуры, способствовать улучшению состояния их здоровья и самочувствия, устранять неприятные ощущения дискомфорта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1.8.8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стрижка ногтей (с предварительной подготовкой)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Для подготовки к процедуре кисти рук, стопы ног получателя услуги на 15 минут опускают в емкость с теплой водой. Осуществляется стрижка ногтей на кистях и стопах.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предоставляться с соблюдением соответствующих санитарных норм, требований безопасности, без причинения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1.9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Организация транспортировки для лечения, обучения, участия в культурных мероприятиях, если по состоянию здоровья имеются противопоказания пользования общественным транспортом: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1.9.1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>- сопровождение нуждающегося вне учреждения (индивидуальное)</w:t>
            </w:r>
            <w:proofErr w:type="gramEnd"/>
          </w:p>
        </w:tc>
        <w:tc>
          <w:tcPr>
            <w:tcW w:w="4401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Получателю социальных услуг предоставляются сопровождающие лица при необходимости посещения медицинской организации, организаций культуры и спорта.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 мере необходимости</w:t>
            </w:r>
          </w:p>
        </w:tc>
        <w:tc>
          <w:tcPr>
            <w:tcW w:w="1020" w:type="dxa"/>
            <w:vMerge w:val="restart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Передвижение получателя социальных услуг вне организации социального обслуживания осуществляется в сопровождении сотрудник</w:t>
            </w:r>
            <w:proofErr w:type="gramStart"/>
            <w:r>
              <w:t>а(</w:t>
            </w:r>
            <w:proofErr w:type="spellStart"/>
            <w:proofErr w:type="gramEnd"/>
            <w:r>
              <w:t>ов</w:t>
            </w:r>
            <w:proofErr w:type="spellEnd"/>
            <w:r>
              <w:t>) организации социального обслуживания.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1.9.2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>- сопровождение нуждающегося вне учреждения (коллективное)</w:t>
            </w:r>
            <w:proofErr w:type="gramEnd"/>
          </w:p>
        </w:tc>
        <w:tc>
          <w:tcPr>
            <w:tcW w:w="4401" w:type="dxa"/>
            <w:vMerge/>
          </w:tcPr>
          <w:p w:rsidR="00006D1E" w:rsidRPr="00962D40" w:rsidRDefault="00006D1E" w:rsidP="003808AF"/>
        </w:tc>
        <w:tc>
          <w:tcPr>
            <w:tcW w:w="1304" w:type="dxa"/>
            <w:vMerge/>
          </w:tcPr>
          <w:p w:rsidR="00006D1E" w:rsidRPr="00962D40" w:rsidRDefault="00006D1E" w:rsidP="003808AF"/>
        </w:tc>
        <w:tc>
          <w:tcPr>
            <w:tcW w:w="1020" w:type="dxa"/>
            <w:vMerge/>
          </w:tcPr>
          <w:p w:rsidR="00006D1E" w:rsidRPr="00962D40" w:rsidRDefault="00006D1E" w:rsidP="003808AF"/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1.9.3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предоставление транспорта при </w:t>
            </w:r>
            <w:r>
              <w:lastRenderedPageBreak/>
              <w:t>необходимости перевозки для лечения, обучения, участия в культурных мероприятиях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Услуга предоставляется получателю социальных услуг при необходимости </w:t>
            </w:r>
            <w:r>
              <w:lastRenderedPageBreak/>
              <w:t>перевозки в медицинскую, образовательную организацию, в организации культуры, спорта, если по состоянию здоровья ему противопоказано пользование общественным транспортом.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По мере необходимо</w:t>
            </w:r>
            <w:r>
              <w:lastRenderedPageBreak/>
              <w:t>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Передвижение получателя социальных услуг вне организации социального обслуживания </w:t>
            </w:r>
            <w:r>
              <w:lastRenderedPageBreak/>
              <w:t xml:space="preserve">осуществляется на транспорте, предназначенном для перевозки пассажиров, прошедшем технический осмотр, с соблюдением правил перевозки пассажиров и </w:t>
            </w:r>
            <w:hyperlink r:id="rId43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получателю социальных услуг сохранность жизни и здоровья при его передвижении вне организации социального обслуживания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44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1.10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Создание условий для отправления религиозных обрядов (в том числе приглашение священнослужителей)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помещения, условий для отправления религиозных обрядов и приглашение служителя церкви для проведения службы в назначенный день.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Для тяжелобольных услуги служителя церкви проводятся в комнатах.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Ежеквартально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 предоставлении услуги учитываются вероисповедание, возраст, пол, физическое состояние получателя социальных услуг, особенности проведения религиозных обрядов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организации ритуальных мероприятий (при отсутств</w:t>
            </w:r>
            <w:proofErr w:type="gramStart"/>
            <w:r>
              <w:t>ии у у</w:t>
            </w:r>
            <w:proofErr w:type="gramEnd"/>
            <w:r>
              <w:t>мерших родственников или их отказе заняться погребением), оповещение родственников, сопровождение похорон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Организация медицинского освидетельствования факта смерти, оформление справки о смерти в органах ЗАГС, информирование родственников о факте смерти (телеграммой или по телефону в соответствии с заранее достигнутой договоренностью), оформление документов на погребение, вызов специальных служб для осуществления захоронения.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факту наступления смерти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В случае смерти получателя социальных услуг проводится медицинское освидетельствование факта смерти, оформление справки о смерти в органах ЗАГС, оформление документов, необходимых для погребения. Проведение захоронения в соответствии с вероисповеданием умершего. </w:t>
            </w:r>
            <w:proofErr w:type="gramStart"/>
            <w:r>
              <w:t>При отсутствии у проживающего личных вещей, предназначенных для погребения, учреждение выделяет для этих целей комплект одежды и обуви.</w:t>
            </w:r>
            <w:proofErr w:type="gramEnd"/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В 3-дневный срок со дня смерти получателя социальных услуг информировать нотариуса о наличии имущества, оставшегося после </w:t>
            </w:r>
            <w:r>
              <w:lastRenderedPageBreak/>
              <w:t>умершего, и об имеющихся данных о предполагаемых наследниках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1.12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Уборка жилых помещений: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1.12.1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влажная уборка помещений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Во время влажной уборки помещения протираются все поверхности, вытирается пыль с мебели, с подоконников. После уборки помещение проветривается.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2-х раз ежедневно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730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Обеспечение комфортных условий жизнедеятельности, содержание помещений в соответствии с установленными законодательством санитарно-гигиеническими нормами и требованиями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45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1.13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Оценка способности к самообслуживанию, составление индивидуального плана социального обслуживания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Оценка способности к самообслуживанию и составление индивидуального плана социального обслуживания осуществляется опросом получателя социальных услуг, заслушивания пояснений законного представителя, наблюдения специалистов, и на основании реальных возможностей, и с учетом медицинских показаний.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 оценке способности к самообслуживанию учитывается конкретная жизненная ситуация получателя социальных услуг, стремление к выполнению того или иного действия, наличие и использование вспомогательных технических средств и другие факторы, влияющие на степень самостоятельности в выполнении действия, являющегося оценочным критерием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2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Социально-медицинские услуги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2.1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Проведение первичного медицинского осмотра и первичной санитарной обработки: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проведение первичного медицинского осмотра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Проведение первичного осмотра врачом (выслушивание жалоб, выяснение анамнеза, проведение наружного осмотра кожи, слизистой полости рта, ушей, оценка психического состояния и др.).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Сбор анамнеза жизни и болезни у самого получателя социальных услуг. Фиксация результатов осмотра.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При поступлении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 xml:space="preserve">Проведение первичного медицинского осмотра и первичной санитарной обработки должно включать в себя мероприятия по первичному осмотру врачом (дежурной медсестрой) с целью определения объективного состояния получателя социальных услуг, его физического и психологического состояния, а также санитарной обработке получателя социальных услуг </w:t>
            </w:r>
            <w:r>
              <w:lastRenderedPageBreak/>
              <w:t>(купание, смена нательного белья, выдача одежды) для предотвращения заноса инфекции в организации социального обслуживания.</w:t>
            </w:r>
            <w:proofErr w:type="gramEnd"/>
            <w:r>
              <w:t xml:space="preserve"> При выявлении педикулеза - проведение </w:t>
            </w:r>
            <w:proofErr w:type="spellStart"/>
            <w:r>
              <w:t>противопедикулезной</w:t>
            </w:r>
            <w:proofErr w:type="spellEnd"/>
            <w:r>
              <w:t xml:space="preserve"> обработки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2.1.2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проведение первичной санитарной обработки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Подготовка средств гигиены, </w:t>
            </w:r>
            <w:proofErr w:type="spellStart"/>
            <w:r>
              <w:t>противопедикулезных</w:t>
            </w:r>
            <w:proofErr w:type="spellEnd"/>
            <w:r>
              <w:t xml:space="preserve"> или </w:t>
            </w:r>
            <w:proofErr w:type="spellStart"/>
            <w:r>
              <w:t>противочесоточных</w:t>
            </w:r>
            <w:proofErr w:type="spellEnd"/>
            <w:r>
              <w:t xml:space="preserve"> средств и нанесение </w:t>
            </w:r>
            <w:proofErr w:type="spellStart"/>
            <w:r>
              <w:t>противочесоточного</w:t>
            </w:r>
            <w:proofErr w:type="spellEnd"/>
            <w:r>
              <w:t xml:space="preserve"> средства на кожу, </w:t>
            </w:r>
            <w:proofErr w:type="spellStart"/>
            <w:r>
              <w:t>противопедикулезного</w:t>
            </w:r>
            <w:proofErr w:type="spellEnd"/>
            <w:r>
              <w:t xml:space="preserve"> средства на волосистую часть головы, выдерживание экспозиции. Смыть водой дезинфицирующие средства, высушить полотенцем тело и голову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2.1.3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санитарная обработка одежды в </w:t>
            </w:r>
            <w:proofErr w:type="spellStart"/>
            <w:r>
              <w:t>дезкамере</w:t>
            </w:r>
            <w:proofErr w:type="spellEnd"/>
            <w:r>
              <w:t>, дезинфекция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При поступлении получателя социальных услуг в </w:t>
            </w:r>
            <w:proofErr w:type="spellStart"/>
            <w:r>
              <w:t>дезкамере</w:t>
            </w:r>
            <w:proofErr w:type="spellEnd"/>
            <w:r>
              <w:t xml:space="preserve"> проводится санитарная обработка одежды и нательного белья.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 поступлении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2.2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проведении медико-социальной экспертизы (в том числе запись на прием к врачам-специалистам в медицинскую организацию, забор материала для проведения лабораторных исследований):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2.2.1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предварительная запись на прием к врачам-специалистам в медицинскую организацию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Направление документов в ФКУ "Главное бюро медико-социальной экспертизы по Новосибирской области" Минтруда России, согласование даты и времени проведения медико-социальной экспертизы, доведение данной информации до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 соответствии со сроками переосвидетельствования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Своевременное посещение специалистов в медицинских организациях, в том числе терапевта, хирурга, окулиста, невропатолога, психиатра, и организация проведения клинико-лабораторных исследований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2.2.2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забор материала для проведения лабораторных исследований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Осуществление забора материала для лабораторного исследования и доставки его в лабораторию.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должна обеспечивать своевременное и всестороннее исследование состояния здоровья получателя социальных услуг и получение результатов для дальнейшего наблюдения и </w:t>
            </w:r>
            <w:r>
              <w:lastRenderedPageBreak/>
              <w:t>лечения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2.3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первичной медико-санитарной помощи в соответствии с имеющейся лицензией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Проводится осмотр повреждений, ран, остановка кровотечения, наложение жгута, повязок, иммобилизация конечностей. Вызов бригады скорой медицинской помощи.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необходимости, по факту заболевания (несчастного случая)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по оказанию первичной медико-санитарной помощи способствует в дальнейшем благоприятному течению заболевания и выздоровлению, предупреждает осложнения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2.4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организации прохождения диспансеризации (в том числе организация приема врачами-специалистами в учреждении, запись на прием к врачам-специалистам в медицинскую организацию, содействие в проведении профилактических прививок):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2.4.1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углубленный медицинский осмотр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Сбор информации о получателе социальных услуг у родственников или у медперсонала. Осмотр и сбор анамнеза жизни и болезни у самого получателя социальных услуг. Фиксация результатов осмотра в медицинской карте.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 для углубленного и всестороннего обследования состояния здоровья и последующего выполнения рекомендаций медицинских специалистов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2.4.2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предварительная запись в медицинскую организацию для прохождения диспансеризации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Получение необходимой информации о проведении диспансеризации, согласование даты и времени, доведение данной информации до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 посещение получателями социальных услуг всех предписанных им врачей-специалистов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2.5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стационарных условиях, вызов врача):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2.5.1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предварительная запись, оформление документов на </w:t>
            </w:r>
            <w:r>
              <w:lastRenderedPageBreak/>
              <w:t>госпитализацию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Своевременное оформление документов на госпитализацию.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По необходимости, по </w:t>
            </w:r>
            <w:r>
              <w:lastRenderedPageBreak/>
              <w:t>факту заболевания (несчастного случая)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обеспечивает оказание медицинской помощи в стационарных условиях с использованием лабораторных и </w:t>
            </w:r>
            <w:r>
              <w:lastRenderedPageBreak/>
              <w:t>диагностических исследований, консультаций врачей-специалистов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2.6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обеспечении по заключению врачей лекарственными препаратами, специализированными продуктами лечебного питания, медицинскими изделиями: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2.6.1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выписка льготных рецептов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Осмотр пациента, заполнение медицинской документации. Оформление рецептурного бланка, распечатка.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своевременное приобретение лекарственных препаратов с учетом характера заболевания, медицинских показаний, физического и психического состояния получателей социальных услуг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2.6.2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приобретение лекарственных препаратов и изделий медицинского назначения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Приобретение лекарственных препаратов и изделий медицинского назначения и разъяснение порядка предоставления услуги, с учетом имеющихся льгот, по назначению врача. Заказ изделий медицинского назначения, лекарственных препаратов, получение, их доставка, хранение и выдача, оформление необходимых документов.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своевременное приобретение лекарственных препаратов с учетом характера заболевания, медицинских показаний, физического и психического состояния получателей социальных услуг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2.6.3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содействие в изготовлении изделий медицинского назначения по индивидуальному заказу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Оформление необходимых документов для изготовления изделий медицинского назначения по индивидуальному заказу.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 предоставление своевременной и в необходимом объеме помощи с учетом характера заболевания, медицинских показаний, физического состояния получателей социальной услуги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2.7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Выполнение процедур, связанных с сохранением здоровья получателей социальных услуг (измерение температуры тела, артериального давления, </w:t>
            </w:r>
            <w:proofErr w:type="gramStart"/>
            <w:r>
              <w:t>контроль за</w:t>
            </w:r>
            <w:proofErr w:type="gramEnd"/>
            <w:r>
              <w:t xml:space="preserve"> приемом лекарств и др.):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2.7.1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</w:t>
            </w:r>
            <w:proofErr w:type="gramStart"/>
            <w:r>
              <w:t>контроль за</w:t>
            </w:r>
            <w:proofErr w:type="gramEnd"/>
            <w:r>
              <w:t xml:space="preserve"> приемом лекарств (раздача лекарств), закапывание капель, проведение ингаляций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и раздача медицинских лекарственных препаратов для медицинского применения. Подготовка лекарственных препаратов и проведение процедуры по закапыванию капель, ингаляции.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получателям социальных услуг. Услуга должна обеспечить удовлетворение потребностей получателей социальных услуг в своевременном проведении предписанных процедур, способствовать улучшению состояния их здоровья и самочувствия, устранять неприятные ощущения дискомфорта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2.7.2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подкожные, внутримышечные инъекции лекарственных препаратов</w:t>
            </w:r>
          </w:p>
        </w:tc>
        <w:tc>
          <w:tcPr>
            <w:tcW w:w="4401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лекарственных сре</w:t>
            </w:r>
            <w:proofErr w:type="gramStart"/>
            <w:r>
              <w:t>дств дл</w:t>
            </w:r>
            <w:proofErr w:type="gramEnd"/>
            <w:r>
              <w:t>я проведения инъекции, обработка инъекционного поля дезинфицирующим средством и проведение инъекции. Утилизация медицинских отходов согласно инструкции.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  <w:vMerge w:val="restart"/>
          </w:tcPr>
          <w:p w:rsidR="00006D1E" w:rsidRDefault="00006D1E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2.7.3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внутривенная инъекция</w:t>
            </w:r>
          </w:p>
        </w:tc>
        <w:tc>
          <w:tcPr>
            <w:tcW w:w="4401" w:type="dxa"/>
            <w:vMerge/>
          </w:tcPr>
          <w:p w:rsidR="00006D1E" w:rsidRPr="00962D40" w:rsidRDefault="00006D1E" w:rsidP="003808AF"/>
        </w:tc>
        <w:tc>
          <w:tcPr>
            <w:tcW w:w="1304" w:type="dxa"/>
            <w:vMerge/>
          </w:tcPr>
          <w:p w:rsidR="00006D1E" w:rsidRPr="00962D40" w:rsidRDefault="00006D1E" w:rsidP="003808AF"/>
        </w:tc>
        <w:tc>
          <w:tcPr>
            <w:tcW w:w="1020" w:type="dxa"/>
            <w:vMerge/>
          </w:tcPr>
          <w:p w:rsidR="00006D1E" w:rsidRPr="00962D40" w:rsidRDefault="00006D1E" w:rsidP="003808AF"/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2.7.4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наложение компрессов, перевязка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лекарственных средств и проведение процедуры.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2.8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Систематическое наблюдение за получателями социальных услуг для выявления отклонений в состоянии их здоровья: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2.8.1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измерение температуры тела, артериального давления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термометра или тонометра.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Измерение температуры или давления.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Фиксирование результатов.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процедура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предоставляется без причинения какого-либо вреда здоровью, физических или моральных страданий и неудобств. При оказании услуги необходима особая корректность обслуживающего персонала по отношению к получателю социальных услуг. Услуга должна обеспечить снятие и фиксирование результатов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2.8.2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текущий медицинский осмотр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Проведение текущего осмотра врачом получателя социальной услуги с отметкой динамики в состоянии здоровья, </w:t>
            </w:r>
            <w:r>
              <w:lastRenderedPageBreak/>
              <w:t xml:space="preserve">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проведением и исполнением врачебных назначений.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Запись осмотра в амбулаторной карте.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осмотр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Ежеквартально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по проведению регулярного осмотра получателя социальных услуг направлена на выявление динамики в состоянии здоровья и </w:t>
            </w:r>
            <w:r>
              <w:lastRenderedPageBreak/>
              <w:t>коррекцию оказываемых реабилитационных мероприятий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2.9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обеспечении техническими средствами ухода и реабилитации (в том числе доставка технических средств ухода или реабилитации):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2.9.1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доставка технического средства ухода или реабилитации автотранспортом учреждения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Получение технических средств ухода и реабилитации, приобретение, доставка и передача их получателю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необходимости, при наличии рекомендаций в ИПР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При доставке </w:t>
            </w:r>
            <w:proofErr w:type="gramStart"/>
            <w:r>
              <w:t>должны</w:t>
            </w:r>
            <w:proofErr w:type="gramEnd"/>
            <w:r>
              <w:t xml:space="preserve"> соблюдены условия перевозки, сохранены качества технических средств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2.9.2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подбор и выдача технических средств реабилитации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Определение показаний, оформление и своевременная передача необходимых документов в Фонд социального страхования для заказа.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необходимости, при наличии рекомендаций в ИПР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получение необходимых средств ухода и реабилитации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2.10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Содействие в оказании стоматологической помощи (в том числе предварительная запись на прием, организация приема стоматолога в учреждении при наличии стоматологического кабинета в учреждении):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2.10.1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предварительная запись в медицинскую организацию (при отсутствии в учреждении стоматологического кабинета)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Направление получателя социальных услуг в медицинскую организацию для лечения, хирургического вмешательства и диагностики.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по оказанию своевременной медицинской помощи и диагностике способствует сохранению здоровья полости рта у получателя социальных услуг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46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2.10.2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прием стоматолога в </w:t>
            </w:r>
            <w:r>
              <w:lastRenderedPageBreak/>
              <w:t xml:space="preserve">учреждении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Проведение профилактического осмотра в </w:t>
            </w:r>
            <w:r>
              <w:lastRenderedPageBreak/>
              <w:t>стоматологическом кабинете организации социального обслуживания. При необходимости проведение санации полости рта.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Ежегодно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Помощь оказывается в организации </w:t>
            </w:r>
            <w:r>
              <w:lastRenderedPageBreak/>
              <w:t>социального обслуживания при наличии стоматологического кабинета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2.11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2.11.1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витаминотерапия, иммунотерапия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Витаминизация третьего блюда аскорбиновой кислотой с учетом возрастного состава получателей социальных услуг проводится медицинской сестрой.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Ежедневно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365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проводится с целью насыщения принимаемой пищи витамином C, способствует укреплению здоровья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2.11.2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</w:t>
            </w:r>
            <w:proofErr w:type="spellStart"/>
            <w:r>
              <w:t>фитотерапия</w:t>
            </w:r>
            <w:proofErr w:type="spellEnd"/>
            <w:r>
              <w:t xml:space="preserve">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расходного материала и технических сре</w:t>
            </w:r>
            <w:proofErr w:type="gramStart"/>
            <w:r>
              <w:t>дств дл</w:t>
            </w:r>
            <w:proofErr w:type="gramEnd"/>
            <w:r>
              <w:t>я проведения процедуры. Проведение процедуры.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предписанных процедур, способствовать улучшению состояния его здоровья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2.11.3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содействие в организации оздоровления и санаторно-курортного лечения согласно медицинским показаниям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всех необходимых документов для получения путевки на санаторно-курортное лечение.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Подготовка получателя социальных услуг к отправке в санаторно-курортное лечение.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медицинским показаниям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получение санаторно-курортной путевки для оздоровления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3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Социально-психологические услуги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3.1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Психологическая диагностика и обследование личности: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3.1.1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тестирование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Услуга состоит в выявлении, анализе </w:t>
            </w:r>
            <w:r>
              <w:lastRenderedPageBreak/>
              <w:t>психологического состояния и индивидуальных особенностей личности получателя социальных услуг для составления рекомендаций по психологической коррекции с использованием специализированной диагностики (тестирование, анкетирование, наблюдение и др.) по проведению реабилитационных мероприятий.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При </w:t>
            </w:r>
            <w:r>
              <w:lastRenderedPageBreak/>
              <w:t>поступлении и далее - по 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Психологическая диагностика и обследование </w:t>
            </w:r>
            <w:r>
              <w:lastRenderedPageBreak/>
              <w:t>личности дает информацию для составления прогноза и разработки рекомендаций по проведению коррекционных мероприятий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47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3.2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Социально-психологическое консультирование, в том числе по вопросам внутрисемейных отношений: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3.2.1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- консультация психолога</w:t>
            </w:r>
          </w:p>
        </w:tc>
        <w:tc>
          <w:tcPr>
            <w:tcW w:w="4401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Услуга направлена на личное знакомство и установление контакта с получателем социальных услуг. Выявление в ходе беседы психологических проблем, стоящих перед получателем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Разъяснение получателю социальных услуг сути проблем и определение возможных путей их решения.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Определение реакции получателя социальных услуг на имеющиеся проблемы и уровня мотивации к их преодолению.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Разработка для получателя социальных услуг рекомендаций по решению стоящих перед ним психологических проблем.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Ежегодно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Социально-психологическое консультирование должно на основе информации, полученной от получателя социальных услуг, и обсуждения с ним возникших социально-психологических проблем, помочь ему раскрыть и мобилизовать внутренние ресурсы и решить эти проблемы</w:t>
            </w:r>
          </w:p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(в ред. </w:t>
            </w:r>
            <w:hyperlink r:id="rId48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3.3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Психологическая, в том числе экстренная, помощь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Выявление в ходе беседы психологических проблем, стоящих перед получателем социальных услуг. Проведение бесед, выслушивание, подбадривание, психологическая поддержка преодоления имеющихся трудностей.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- 0,4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Не менее 1 раза в месяц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обеспечивать: безотлагательное психологическое консультирование получателей услуги, содействие в мобилизации их физических, духовных, личностных, интеллектуальных ресурсов для выхода из кризисного состояния, расширении у них диапазона приемлемых сре</w:t>
            </w:r>
            <w:proofErr w:type="gramStart"/>
            <w:r>
              <w:t>дств дл</w:t>
            </w:r>
            <w:proofErr w:type="gramEnd"/>
            <w:r>
              <w:t>я самостоятельного решения возникших проблем и преодоления трудностей, укреплении уверенности в себе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4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Социально-педагогические услуги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4.1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Организация досуга и отдыха (праздники, экскурсии и другие культурные мероприятия, в том числе в группах </w:t>
            </w:r>
            <w:proofErr w:type="spellStart"/>
            <w:r>
              <w:t>взаимоподдержки</w:t>
            </w:r>
            <w:proofErr w:type="spellEnd"/>
            <w:r>
              <w:t>, клубах общения), формирование позитивных интересов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4.1.1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организация и проведение культурно-развлекательной программы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Организация досуга (праздники, экскурсии и другие культурные мероприятия), формирование позитивных интересов (в том числе в сфере досуга) должны быть направлены на удовлетворение социокультурных и духовных запросов получателей социальных услуг. Способствовать расширению общего и культурного кругозора, сферы общения, повышению творческой активности получателей социальных услуг, привлечению их к участию в праздниках, соревнованиях, к активной клубной и кружковой работе, к проведению других </w:t>
            </w:r>
            <w:proofErr w:type="spellStart"/>
            <w:r>
              <w:t>культурно-досуговых</w:t>
            </w:r>
            <w:proofErr w:type="spellEnd"/>
            <w:r>
              <w:t xml:space="preserve"> мероприятий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4.1.2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содействие в коллективном посещении театров, выставок, экскурсий, музеев, культурных мероприятий (приобретение билетов для группы из 5 человек)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Составление плана проведения с указанием даты проведения, количества участников мероприятия.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Ежеквартально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4.1.3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- организация и проведение клубной и кружковой работы для формирования и развития позитивных </w:t>
            </w:r>
            <w:r>
              <w:lastRenderedPageBreak/>
              <w:t>интересов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Услуга состоит в проведении бесед, лекций, практических занятий, обеспечении доступа к просмотру телевизора.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4.1.4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проведение бесед и дискуссий (группа не менее 10 человек)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Предоставление получателям социальных услуг (в группах) информации, способствующей повышению их педагогической грамотности и культуры.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4.1.5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предоставление печатных изданий, настольных игр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состоит в предоставлении получателю социальных услуг печатных изданий, настольных игр из библиотеки (методического кабинета).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Еженедельно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jc w:val="both"/>
              <w:outlineLvl w:val="2"/>
            </w:pPr>
            <w:r>
              <w:t>5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Социально-правовые услуги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5.1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помощи в оформлении и восстановлении документов получателей социальных услуг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Разъяснение получателю социальных услуг содержания необходимых документов в зависимости от их предназначения, изложение и написание (по необходимости) текста документов или заполнение форменных бланков, написание сопроводительных писем.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Оформление документов (получение паспорта, полиса обязательного медицинского страхования, постановка на регистрационный учет) по вопросам пенсионного обеспечения, получения установленных законодательством льгот и преимуществ.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помощи в оформлении и восстановлении документов получателей услуги должно обеспечивать разъяснение получателям социальных услуг содержания необходимых документов в зависимости от их предназначения, изложение и написание (при необходимости) текста документов или заполнение форменных бланков, написание сопроводительных писем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5.2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Оказание помощи в получении юридических услуг (в том числе </w:t>
            </w:r>
            <w:r>
              <w:lastRenderedPageBreak/>
              <w:t>консультирование)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Разъяснение квалифицированными специалистами интересующих получателя социальных услуг проблем, определение </w:t>
            </w:r>
            <w:r>
              <w:lastRenderedPageBreak/>
              <w:t>предполагаемых путей их решения, предоставление информации, рекомендаций по социально-правовым вопросам, в том числе по вопросам, связанным с правом граждан на социальное обслуживание, о конкретных действиях, необходимых для решения социально-правовых вопросов, содействие в получении юридической помощи.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proofErr w:type="gramStart"/>
            <w:r>
              <w:t xml:space="preserve">Оказание помощи в получении юридических услуг должно обеспечивать разъяснение сути интересующих получателя социальных услуг </w:t>
            </w:r>
            <w:r>
              <w:lastRenderedPageBreak/>
              <w:t>проблем, определять предполагаемые пути их решения и осуществлять практические меры: содействие в подготовке и направлении в соответствующие инстанции необходимых документов, личное обращение в указанные инстанции, если в этом возникает необходимость, контроль за прохождением документов и т.д.</w:t>
            </w:r>
            <w:proofErr w:type="gramEnd"/>
          </w:p>
          <w:p w:rsidR="00006D1E" w:rsidRDefault="00006D1E" w:rsidP="003808AF">
            <w:pPr>
              <w:pStyle w:val="ConsPlusNormal"/>
              <w:jc w:val="both"/>
            </w:pPr>
            <w:r>
              <w:t>Консультирование по социально-правовым вопросам должно дать получателю социальных услуг полное представление об установленных законодательством правах на обслуживание и о путях их защиты от возможных нарушений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5.3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Услуги по защите прав и законных интересов получателей социальных услуг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5.3.1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</w:pPr>
            <w:r>
              <w:t>- обеспечение представительства для защиты прав и интересов в суде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состоит в содействии получения бесплатной помощи адвоката и (или) обеспечении представительства в суде для защиты прав и интересов получателя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vMerge w:val="restart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Оказание услуги должно обеспечивать разъяснение сути и </w:t>
            </w:r>
            <w:proofErr w:type="gramStart"/>
            <w:r>
              <w:t>состояния</w:t>
            </w:r>
            <w:proofErr w:type="gramEnd"/>
            <w:r>
              <w:t xml:space="preserve"> интересующих получателя социальной услуги проблем, определять предполагаемые пути их решения и осуществлять практические меры: содействие в подготовке и направлении в соответствующие инстанции необходимых документов, личное обращение в указанные инстанции, если в этом возникает необходимость, контроль за прохождением документов и т.д.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5.3.2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</w:pPr>
            <w:r>
              <w:t>- содействие в подготовке запросов, заявлений, направлений, ходатайств</w:t>
            </w:r>
          </w:p>
        </w:tc>
        <w:tc>
          <w:tcPr>
            <w:tcW w:w="4401" w:type="dxa"/>
            <w:vMerge w:val="restart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Оказание квалифицированной юридической помощи при защите прав и законных интересов получателя социальных услуг в государственных органах и организациях, в том числе подготовка заявлений и документов, обращений.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vMerge/>
            <w:tcBorders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96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>5.3.3</w:t>
            </w:r>
          </w:p>
        </w:tc>
        <w:tc>
          <w:tcPr>
            <w:tcW w:w="249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</w:pPr>
            <w:r>
              <w:t xml:space="preserve">- содействие в оформлении регистрации по месту пребывания в отделах </w:t>
            </w:r>
            <w:r>
              <w:lastRenderedPageBreak/>
              <w:t>УФМС России по Новосибирской области в районе по месту нахождения учреждения</w:t>
            </w:r>
          </w:p>
        </w:tc>
        <w:tc>
          <w:tcPr>
            <w:tcW w:w="4401" w:type="dxa"/>
            <w:vMerge/>
            <w:tcBorders>
              <w:bottom w:val="nil"/>
            </w:tcBorders>
          </w:tcPr>
          <w:p w:rsidR="00006D1E" w:rsidRPr="00962D40" w:rsidRDefault="00006D1E" w:rsidP="003808AF"/>
        </w:tc>
        <w:tc>
          <w:tcPr>
            <w:tcW w:w="1304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  <w:tcBorders>
              <w:bottom w:val="nil"/>
            </w:tcBorders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  <w:vMerge/>
            <w:tcBorders>
              <w:bottom w:val="nil"/>
            </w:tcBorders>
          </w:tcPr>
          <w:p w:rsidR="00006D1E" w:rsidRPr="00962D40" w:rsidRDefault="00006D1E" w:rsidP="003808AF"/>
        </w:tc>
      </w:tr>
      <w:tr w:rsidR="00006D1E" w:rsidRPr="00962D40" w:rsidTr="009F1CF6">
        <w:tblPrEx>
          <w:tblBorders>
            <w:insideH w:val="nil"/>
          </w:tblBorders>
        </w:tblPrEx>
        <w:tc>
          <w:tcPr>
            <w:tcW w:w="14946" w:type="dxa"/>
            <w:gridSpan w:val="6"/>
            <w:tcBorders>
              <w:top w:val="nil"/>
            </w:tcBorders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 xml:space="preserve">(п. 5.3 в ред. </w:t>
            </w:r>
            <w:hyperlink r:id="rId49" w:history="1">
              <w:r>
                <w:rPr>
                  <w:color w:val="0000FF"/>
                </w:rPr>
                <w:t>приказа</w:t>
              </w:r>
            </w:hyperlink>
            <w:r>
              <w:t xml:space="preserve"> </w:t>
            </w:r>
            <w:proofErr w:type="spellStart"/>
            <w:r>
              <w:t>Минсоцразвития</w:t>
            </w:r>
            <w:proofErr w:type="spellEnd"/>
            <w:r>
              <w:t xml:space="preserve"> Новосибирской области от 27.02.2015 N 160)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5.4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Получение по доверенности пенсий, пособий, других социальных выплат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Ежемесячное получение по доверенности пенсий, пособий, других социальных выплат в соответствующих организациях и учреждениях и передача денежных средств получателю социальных услуг в полном объеме.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Ежемесячно, по факту обращения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Своевременное получение пенсий пособий и других социальных выплат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outlineLvl w:val="2"/>
            </w:pPr>
            <w:r>
              <w:t>6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6.1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Обучение инвалидов пользованию техническими средствами реабилитации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Проведение обучающих занятий с целью использования технических средств реабилитации для передвижения и ориентации в пространстве.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- 0.5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необходимости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Обучение инвалидов пользованию техническими средствами реабилитации должно развить у инвалидов практические навыки умения самостоятельно пользоваться этими средствами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6.2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Проведение социально-реабилитационных мероприятий в сфере социального обслуживания: </w:t>
            </w:r>
            <w:hyperlink w:anchor="P1293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6.2.1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физиотерапия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Подготовка получателя социальных услуг к физиотерапевтическим процедурам (светолечение, теплолечение, электролечение, электрофорез с лекарственными препаратами и др.). Проведение процедур осуществляется медицинской сестрой </w:t>
            </w:r>
            <w:proofErr w:type="spellStart"/>
            <w:r>
              <w:t>физиокабинета</w:t>
            </w:r>
            <w:proofErr w:type="spellEnd"/>
            <w:r>
              <w:t>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 xml:space="preserve">Качество социально-реабилитационных мероприятий определяется тем, в какой степени все оказываемые мероприятия соответствуют по объему и качеству требованиям индивидуальной программы реабилитации инвалида. Услуга должна обеспечивать выполнение оптимального для каждого получателя социальных услуг набора </w:t>
            </w:r>
            <w:r>
              <w:lastRenderedPageBreak/>
              <w:t>разработанных мероприятий по всем видам реабилитации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lastRenderedPageBreak/>
              <w:t>6.2.2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массаж местный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Подготовка получателя социальных услуг к процедуре. Проведение массажа осуществляется медицинской сестрой по массажу.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должна обеспечить удовлетворение потребностей получателя социальных услуг в своевременном проведении предписанных процедур, способствовать улучшению состояния его здоровья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6.2.3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лечебная физкультура (групповое занятие)</w:t>
            </w:r>
          </w:p>
        </w:tc>
        <w:tc>
          <w:tcPr>
            <w:tcW w:w="4401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Инструктором по лечебной физкультуре проводится групповое (индивидуальное) занятие с получателями социальных услуг.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Продолжительность услуги - 0,5 часа.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По назначению врача</w:t>
            </w:r>
          </w:p>
        </w:tc>
        <w:tc>
          <w:tcPr>
            <w:tcW w:w="1020" w:type="dxa"/>
            <w:vMerge w:val="restart"/>
          </w:tcPr>
          <w:p w:rsidR="00006D1E" w:rsidRDefault="00006D1E" w:rsidP="003808AF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4763" w:type="dxa"/>
            <w:vMerge w:val="restart"/>
          </w:tcPr>
          <w:p w:rsidR="00006D1E" w:rsidRDefault="00006D1E" w:rsidP="003808AF">
            <w:pPr>
              <w:pStyle w:val="ConsPlusNormal"/>
              <w:jc w:val="both"/>
            </w:pPr>
            <w:r>
              <w:t>Услуга направлена на повышение защитных сил организма, способствует укреплению здоровья. При ее оказании необходимо обладать умением, квалификацией, корректностью по отношению к получателю социальных услуг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6.2.4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лечебная физкультура (индивидуальное занятие)</w:t>
            </w:r>
          </w:p>
        </w:tc>
        <w:tc>
          <w:tcPr>
            <w:tcW w:w="4401" w:type="dxa"/>
            <w:vMerge/>
          </w:tcPr>
          <w:p w:rsidR="00006D1E" w:rsidRPr="00962D40" w:rsidRDefault="00006D1E" w:rsidP="003808AF"/>
        </w:tc>
        <w:tc>
          <w:tcPr>
            <w:tcW w:w="1304" w:type="dxa"/>
            <w:vMerge/>
          </w:tcPr>
          <w:p w:rsidR="00006D1E" w:rsidRPr="00962D40" w:rsidRDefault="00006D1E" w:rsidP="003808AF"/>
        </w:tc>
        <w:tc>
          <w:tcPr>
            <w:tcW w:w="1020" w:type="dxa"/>
            <w:vMerge/>
          </w:tcPr>
          <w:p w:rsidR="00006D1E" w:rsidRPr="00962D40" w:rsidRDefault="00006D1E" w:rsidP="003808AF"/>
        </w:tc>
        <w:tc>
          <w:tcPr>
            <w:tcW w:w="4763" w:type="dxa"/>
            <w:vMerge/>
          </w:tcPr>
          <w:p w:rsidR="00006D1E" w:rsidRPr="00962D40" w:rsidRDefault="00006D1E" w:rsidP="003808AF"/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  <w:outlineLvl w:val="2"/>
            </w:pPr>
            <w:r>
              <w:t>7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Социально-трудовые услуги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7.1</w:t>
            </w:r>
          </w:p>
        </w:tc>
        <w:tc>
          <w:tcPr>
            <w:tcW w:w="13982" w:type="dxa"/>
            <w:gridSpan w:val="5"/>
          </w:tcPr>
          <w:p w:rsidR="00006D1E" w:rsidRDefault="00006D1E" w:rsidP="003808AF">
            <w:pPr>
              <w:pStyle w:val="ConsPlusNormal"/>
              <w:jc w:val="both"/>
            </w:pPr>
            <w:r>
              <w:t>Услуги, связанные с социально-трудовой реабилитацией: создание условий для использования остаточных трудовых возможностей, участия в лечебно-трудовой деятельности; проведение мероприятий по обучению доступным профессиональным навыкам:</w:t>
            </w:r>
          </w:p>
        </w:tc>
      </w:tr>
      <w:tr w:rsidR="00006D1E" w:rsidRPr="00962D40" w:rsidTr="009F1CF6">
        <w:tc>
          <w:tcPr>
            <w:tcW w:w="964" w:type="dxa"/>
          </w:tcPr>
          <w:p w:rsidR="00006D1E" w:rsidRDefault="00006D1E" w:rsidP="003808AF">
            <w:pPr>
              <w:pStyle w:val="ConsPlusNormal"/>
            </w:pPr>
            <w:r>
              <w:t>7.1.1</w:t>
            </w:r>
          </w:p>
        </w:tc>
        <w:tc>
          <w:tcPr>
            <w:tcW w:w="2494" w:type="dxa"/>
          </w:tcPr>
          <w:p w:rsidR="00006D1E" w:rsidRDefault="00006D1E" w:rsidP="003808AF">
            <w:pPr>
              <w:pStyle w:val="ConsPlusNormal"/>
              <w:jc w:val="both"/>
            </w:pPr>
            <w:r>
              <w:t>- организация лечебно-трудовой деятельности в специально оборудованных мастерских, цехах, а также в подсобном хозяйстве</w:t>
            </w:r>
          </w:p>
        </w:tc>
        <w:tc>
          <w:tcPr>
            <w:tcW w:w="4401" w:type="dxa"/>
          </w:tcPr>
          <w:p w:rsidR="00006D1E" w:rsidRDefault="00006D1E" w:rsidP="003808AF">
            <w:pPr>
              <w:pStyle w:val="ConsPlusNormal"/>
              <w:jc w:val="both"/>
            </w:pPr>
            <w:r>
              <w:t>Услуга состоит в создании условий для использования остаточных трудовых возможностей получателями социальных услуг, участия их в лечебно-трудовой деятельности.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Организуются разнообразные виды трудовой деятельности, отличающиеся по своему характеру и сложности, для получателей социальных услуг (лечебно-производственные (трудовые) мастерские, подсобные сельские хозяйства, работы по благоустройству и др.).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 xml:space="preserve">Получатели социальных услуг могут вовлекаться в лечебно-трудовую </w:t>
            </w:r>
            <w:r>
              <w:lastRenderedPageBreak/>
              <w:t>деятельность на добровольной основе, с учетом состояния здоровья, интересов, их прежних навыков и желаний, в соответствии с медицинским заключением и трудовыми рекомендациями.</w:t>
            </w:r>
          </w:p>
          <w:p w:rsidR="00006D1E" w:rsidRDefault="00006D1E" w:rsidP="003808AF">
            <w:pPr>
              <w:pStyle w:val="ConsPlusNormal"/>
              <w:jc w:val="both"/>
            </w:pPr>
            <w:r>
              <w:t>1 услуга - 1 раз</w:t>
            </w:r>
          </w:p>
        </w:tc>
        <w:tc>
          <w:tcPr>
            <w:tcW w:w="1304" w:type="dxa"/>
          </w:tcPr>
          <w:p w:rsidR="00006D1E" w:rsidRDefault="00006D1E" w:rsidP="003808AF">
            <w:pPr>
              <w:pStyle w:val="ConsPlusNormal"/>
              <w:jc w:val="both"/>
            </w:pPr>
            <w:r>
              <w:lastRenderedPageBreak/>
              <w:t>В соответствии с ИПР</w:t>
            </w:r>
          </w:p>
        </w:tc>
        <w:tc>
          <w:tcPr>
            <w:tcW w:w="1020" w:type="dxa"/>
          </w:tcPr>
          <w:p w:rsidR="00006D1E" w:rsidRDefault="00006D1E" w:rsidP="003808AF">
            <w:pPr>
              <w:pStyle w:val="ConsPlusNormal"/>
              <w:jc w:val="center"/>
            </w:pPr>
            <w:r>
              <w:t>260</w:t>
            </w:r>
          </w:p>
        </w:tc>
        <w:tc>
          <w:tcPr>
            <w:tcW w:w="4763" w:type="dxa"/>
          </w:tcPr>
          <w:p w:rsidR="00006D1E" w:rsidRDefault="00006D1E" w:rsidP="003808AF">
            <w:pPr>
              <w:pStyle w:val="ConsPlusNormal"/>
              <w:jc w:val="both"/>
            </w:pPr>
            <w:r>
              <w:t>Проведение мероприятий по использованию трудовых возможностей и обучению доступным профессиональным навыкам должно обеспечивать привлечение получателей услуги к посильной трудовой деятельности, совмещаемой с лечением и отдыхом в зависимости от состояния здоровья, с целью поддержать их активный образ жизни</w:t>
            </w:r>
          </w:p>
        </w:tc>
      </w:tr>
    </w:tbl>
    <w:p w:rsidR="00006D1E" w:rsidRDefault="00006D1E" w:rsidP="00006D1E">
      <w:pPr>
        <w:pStyle w:val="ConsPlusNormal"/>
        <w:ind w:firstLine="540"/>
        <w:jc w:val="both"/>
      </w:pPr>
    </w:p>
    <w:p w:rsidR="00006D1E" w:rsidRDefault="00006D1E" w:rsidP="00006D1E">
      <w:pPr>
        <w:pStyle w:val="ConsPlusNormal"/>
        <w:ind w:firstLine="540"/>
        <w:jc w:val="both"/>
      </w:pPr>
      <w:r>
        <w:t>--------------------------------</w:t>
      </w:r>
    </w:p>
    <w:p w:rsidR="00006D1E" w:rsidRDefault="00006D1E" w:rsidP="00006D1E">
      <w:pPr>
        <w:pStyle w:val="ConsPlusNormal"/>
        <w:ind w:firstLine="540"/>
        <w:jc w:val="both"/>
      </w:pPr>
      <w:bookmarkStart w:id="2" w:name="P1293"/>
      <w:bookmarkEnd w:id="2"/>
      <w:r>
        <w:t>&lt;*&gt; - при наличии лицензии на осуществление медицинской деятельности.</w:t>
      </w:r>
    </w:p>
    <w:p w:rsidR="005709D7" w:rsidRDefault="005709D7"/>
    <w:sectPr w:rsidR="005709D7" w:rsidSect="00006D1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06D1E"/>
    <w:rsid w:val="00006D1E"/>
    <w:rsid w:val="005709D7"/>
    <w:rsid w:val="009E7637"/>
    <w:rsid w:val="009F1CF6"/>
    <w:rsid w:val="00B05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D1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6D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06D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06D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006D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006D1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006D1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06D1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06D1E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B4BFF4B678B20B43397F0BD1096ADAA2D29CB59CC43BFBE63E30002FBC662DA5DM3F" TargetMode="External"/><Relationship Id="rId18" Type="http://schemas.openxmlformats.org/officeDocument/2006/relationships/hyperlink" Target="consultantplus://offline/ref=4B4BFF4B678B20B43397F0BD1096ADAA2D29CB59C343B5B564E30002FBC662DAD368B5ADAB15388789255B5DM6F" TargetMode="External"/><Relationship Id="rId26" Type="http://schemas.openxmlformats.org/officeDocument/2006/relationships/hyperlink" Target="consultantplus://offline/ref=4B4BFF4B678B20B43397F0BD1096ADAA2D29CB59C343B5B564E30002FBC662DAD368B5ADAB15388789255B5DM1F" TargetMode="External"/><Relationship Id="rId39" Type="http://schemas.openxmlformats.org/officeDocument/2006/relationships/hyperlink" Target="consultantplus://offline/ref=4B4BFF4B678B20B43397F0BD1096ADAA2D29CB59C343B5B564E30002FBC662DAD368B5ADAB15388789255C5DM7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B4BFF4B678B20B43397F0BD1096ADAA2D29CB59C343B5B564E30002FBC662DAD368B5ADAB15388789255B5DM5F" TargetMode="External"/><Relationship Id="rId34" Type="http://schemas.openxmlformats.org/officeDocument/2006/relationships/hyperlink" Target="consultantplus://offline/ref=4B4BFF4B678B20B43397F0BD1096ADAA2D29CB59CC48BEB265E30002FBC662DA5DM3F" TargetMode="External"/><Relationship Id="rId42" Type="http://schemas.openxmlformats.org/officeDocument/2006/relationships/hyperlink" Target="consultantplus://offline/ref=4B4BFF4B678B20B43397F0BD1096ADAA2D29CB59C343B5B564E30002FBC662DAD368B5ADAB15388789255C5DM0F" TargetMode="External"/><Relationship Id="rId47" Type="http://schemas.openxmlformats.org/officeDocument/2006/relationships/hyperlink" Target="consultantplus://offline/ref=4B4BFF4B678B20B43397F0BD1096ADAA2D29CB59C343B5B564E30002FBC662DAD368B5ADAB15388789255F5DM6F" TargetMode="External"/><Relationship Id="rId50" Type="http://schemas.openxmlformats.org/officeDocument/2006/relationships/fontTable" Target="fontTable.xml"/><Relationship Id="rId7" Type="http://schemas.openxmlformats.org/officeDocument/2006/relationships/hyperlink" Target="consultantplus://offline/ref=4B4BFF4B678B20B43397F0BD1096ADAA2D29CB59CC4DB5B665E30002FBC662DAD368B5ADAB1538878925595DM1F" TargetMode="External"/><Relationship Id="rId12" Type="http://schemas.openxmlformats.org/officeDocument/2006/relationships/hyperlink" Target="consultantplus://offline/ref=4B4BFF4B678B20B43397F0BD1096ADAA2D29CB59C343B5B564E30002FBC662DAD368B5ADAB1538878925595DMEF" TargetMode="External"/><Relationship Id="rId17" Type="http://schemas.openxmlformats.org/officeDocument/2006/relationships/hyperlink" Target="consultantplus://offline/ref=4B4BFF4B678B20B43397F0BD1096ADAA2D29CB59C343B5B564E30002FBC662DAD368B5ADAB1538878925585DMFF" TargetMode="External"/><Relationship Id="rId25" Type="http://schemas.openxmlformats.org/officeDocument/2006/relationships/hyperlink" Target="consultantplus://offline/ref=4B4BFF4B678B20B43397F0BD1096ADAA2D29CB59C343B5B564E30002FBC662DAD368B5ADAB1538878925585DM6F" TargetMode="External"/><Relationship Id="rId33" Type="http://schemas.openxmlformats.org/officeDocument/2006/relationships/hyperlink" Target="consultantplus://offline/ref=4B4BFF4B678B20B43397F0BD1096ADAA2D29CB59CC48BEB265E30002FBC662DA5DM3F" TargetMode="External"/><Relationship Id="rId38" Type="http://schemas.openxmlformats.org/officeDocument/2006/relationships/hyperlink" Target="consultantplus://offline/ref=4B4BFF4B678B20B43397F0BD1096ADAA2D29CB59CC43BFBE63E30002FBC662DA5DM3F" TargetMode="External"/><Relationship Id="rId46" Type="http://schemas.openxmlformats.org/officeDocument/2006/relationships/hyperlink" Target="consultantplus://offline/ref=4B4BFF4B678B20B43397F0BD1096ADAA2D29CB59C343B5B564E30002FBC662DAD368B5ADAB15388789255C5DMF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B4BFF4B678B20B43397F0BD1096ADAA2D29CB59C343B5B564E30002FBC662DAD368B5ADAB1538878925585DM6F" TargetMode="External"/><Relationship Id="rId20" Type="http://schemas.openxmlformats.org/officeDocument/2006/relationships/hyperlink" Target="consultantplus://offline/ref=4B4BFF4B678B20B43397F0BD1096ADAA2D29CB59C343B5B564E30002FBC662DAD368B5ADAB15388789255B5DM4F" TargetMode="External"/><Relationship Id="rId29" Type="http://schemas.openxmlformats.org/officeDocument/2006/relationships/hyperlink" Target="consultantplus://offline/ref=4B4BFF4B678B20B43397F0BD1096ADAA2D29CB59CC48BEB265E30002FBC662DA5DM3F" TargetMode="External"/><Relationship Id="rId41" Type="http://schemas.openxmlformats.org/officeDocument/2006/relationships/hyperlink" Target="consultantplus://offline/ref=4B4BFF4B678B20B43397F0BD1096ADAA2D29CB59C343B5B564E30002FBC662DAD368B5ADAB15388789255C5DM3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B4BFF4B678B20B43397F0BD1096ADAA2D29CB59CC4DB5B665E30002FBC662DAD368B5ADAB1538878925595DM1F" TargetMode="External"/><Relationship Id="rId11" Type="http://schemas.openxmlformats.org/officeDocument/2006/relationships/hyperlink" Target="consultantplus://offline/ref=4B4BFF4B678B20B43397F0BD1096ADAA2D29CB59CC48BEB265E30002FBC662DA5DM3F" TargetMode="External"/><Relationship Id="rId24" Type="http://schemas.openxmlformats.org/officeDocument/2006/relationships/hyperlink" Target="consultantplus://offline/ref=4B4BFF4B678B20B43397F0BD1096ADAA2D29CB59C343B5B564E30002FBC662DAD368B5ADAB15388789255B5DM3F" TargetMode="External"/><Relationship Id="rId32" Type="http://schemas.openxmlformats.org/officeDocument/2006/relationships/hyperlink" Target="consultantplus://offline/ref=4B4BFF4B678B20B43397F0BD1096ADAA2D29CB59CC4DB5B665E30002FBC662DAD368B5ADAB1538878925595DM1F" TargetMode="External"/><Relationship Id="rId37" Type="http://schemas.openxmlformats.org/officeDocument/2006/relationships/hyperlink" Target="consultantplus://offline/ref=4B4BFF4B678B20B43397F0BD1096ADAA2D29CB59C343B5B564E30002FBC662DAD368B5ADAB15388789255C5DM6F" TargetMode="External"/><Relationship Id="rId40" Type="http://schemas.openxmlformats.org/officeDocument/2006/relationships/hyperlink" Target="consultantplus://offline/ref=4B4BFF4B678B20B43397F0BD1096ADAA2D29CB59C343B5B564E30002FBC662DAD368B5ADAB15388789255C5DM2F" TargetMode="External"/><Relationship Id="rId45" Type="http://schemas.openxmlformats.org/officeDocument/2006/relationships/hyperlink" Target="consultantplus://offline/ref=4B4BFF4B678B20B43397F0BD1096ADAA2D29CB59C343B5B564E30002FBC662DAD368B5ADAB15388789255C5DM4F" TargetMode="External"/><Relationship Id="rId5" Type="http://schemas.openxmlformats.org/officeDocument/2006/relationships/hyperlink" Target="consultantplus://offline/ref=4B4BFF4B678B20B43397EEB006FAF3A325249756C24EB7E13CBC5B5FACCF688D9427ECEFEF18398658MAF" TargetMode="External"/><Relationship Id="rId15" Type="http://schemas.openxmlformats.org/officeDocument/2006/relationships/hyperlink" Target="consultantplus://offline/ref=4B4BFF4B678B20B43397F0BD1096ADAA2D29CB59C343B5B564E30002FBC662DAD368B5ADAB1538878925585DM4F" TargetMode="External"/><Relationship Id="rId23" Type="http://schemas.openxmlformats.org/officeDocument/2006/relationships/hyperlink" Target="consultantplus://offline/ref=4B4BFF4B678B20B43397F0BD1096ADAA2D29CB59C343B5B564E30002FBC662DAD368B5ADAB15388789255B5DM2F" TargetMode="External"/><Relationship Id="rId28" Type="http://schemas.openxmlformats.org/officeDocument/2006/relationships/hyperlink" Target="consultantplus://offline/ref=4B4BFF4B678B20B43397F0BD1096ADAA2D29CB59C343B5B564E30002FBC662DAD368B5ADAB15388789255B5DMFF" TargetMode="External"/><Relationship Id="rId36" Type="http://schemas.openxmlformats.org/officeDocument/2006/relationships/hyperlink" Target="consultantplus://offline/ref=4B4BFF4B678B20B43397F0BD1096ADAA2D29CB59CC48BEB265E30002FBC662DA5DM3F" TargetMode="External"/><Relationship Id="rId49" Type="http://schemas.openxmlformats.org/officeDocument/2006/relationships/hyperlink" Target="consultantplus://offline/ref=4B4BFF4B678B20B43397F0BD1096ADAA2D29CB59C343B5B564E30002FBC662DAD368B5ADAB15388789255F5DM7F" TargetMode="External"/><Relationship Id="rId10" Type="http://schemas.openxmlformats.org/officeDocument/2006/relationships/hyperlink" Target="consultantplus://offline/ref=4B4BFF4B678B20B43397F0BD1096ADAA2D29CB59CC48BEB265E30002FBC662DA5DM3F" TargetMode="External"/><Relationship Id="rId19" Type="http://schemas.openxmlformats.org/officeDocument/2006/relationships/hyperlink" Target="consultantplus://offline/ref=4B4BFF4B678B20B43397F0BD1096ADAA2D29CB59C343B5B564E30002FBC662DAD368B5ADAB15388789255B5DM7F" TargetMode="External"/><Relationship Id="rId31" Type="http://schemas.openxmlformats.org/officeDocument/2006/relationships/hyperlink" Target="consultantplus://offline/ref=4B4BFF4B678B20B43397F0BD1096ADAA2D29CB59CC4DB5B665E30002FBC662DAD368B5ADAB1538878925595DM1F" TargetMode="External"/><Relationship Id="rId44" Type="http://schemas.openxmlformats.org/officeDocument/2006/relationships/hyperlink" Target="consultantplus://offline/ref=4B4BFF4B678B20B43397F0BD1096ADAA2D29CB59C343B5B564E30002FBC662DAD368B5ADAB15388789255C5DM1F" TargetMode="External"/><Relationship Id="rId4" Type="http://schemas.openxmlformats.org/officeDocument/2006/relationships/hyperlink" Target="consultantplus://offline/ref=4B4BFF4B678B20B43397F0BD1096ADAA2D29CB59CC48BEB265E30002FBC662DA5DM3F" TargetMode="External"/><Relationship Id="rId9" Type="http://schemas.openxmlformats.org/officeDocument/2006/relationships/hyperlink" Target="consultantplus://offline/ref=4B4BFF4B678B20B43397F0BD1096ADAA2D29CB59CC48BEB265E30002FBC662DA5DM3F" TargetMode="External"/><Relationship Id="rId14" Type="http://schemas.openxmlformats.org/officeDocument/2006/relationships/hyperlink" Target="consultantplus://offline/ref=4B4BFF4B678B20B43397F0BD1096ADAA2D29CB59C343B5B564E30002FBC662DAD368B5ADAB1538878925595DMFF" TargetMode="External"/><Relationship Id="rId22" Type="http://schemas.openxmlformats.org/officeDocument/2006/relationships/hyperlink" Target="consultantplus://offline/ref=4B4BFF4B678B20B43397EEB006FAF3A326239150C04EB7E13CBC5B5FACCF688D9427ECEFEF18398658MCF" TargetMode="External"/><Relationship Id="rId27" Type="http://schemas.openxmlformats.org/officeDocument/2006/relationships/hyperlink" Target="consultantplus://offline/ref=4B4BFF4B678B20B43397F0BD1096ADAA2D29CB59C343B5B564E30002FBC662DAD368B5ADAB15388789255B5DMEF" TargetMode="External"/><Relationship Id="rId30" Type="http://schemas.openxmlformats.org/officeDocument/2006/relationships/hyperlink" Target="consultantplus://offline/ref=4B4BFF4B678B20B43397EEB006FAF3A325249756C24EB7E13CBC5B5FACCF688D9427ECEFEF18398658MAF" TargetMode="External"/><Relationship Id="rId35" Type="http://schemas.openxmlformats.org/officeDocument/2006/relationships/hyperlink" Target="consultantplus://offline/ref=4B4BFF4B678B20B43397F0BD1096ADAA2D29CB59CC48BEB265E30002FBC662DA5DM3F" TargetMode="External"/><Relationship Id="rId43" Type="http://schemas.openxmlformats.org/officeDocument/2006/relationships/hyperlink" Target="consultantplus://offline/ref=4B4BFF4B678B20B43397EEB006FAF3A326239150C04EB7E13CBC5B5FACCF688D9427ECEFEF18398658MCF" TargetMode="External"/><Relationship Id="rId48" Type="http://schemas.openxmlformats.org/officeDocument/2006/relationships/hyperlink" Target="consultantplus://offline/ref=4B4BFF4B678B20B43397F0BD1096ADAA2D29CB59C343B5B564E30002FBC662DAD368B5ADAB15388789255F5DM6F" TargetMode="External"/><Relationship Id="rId8" Type="http://schemas.openxmlformats.org/officeDocument/2006/relationships/hyperlink" Target="consultantplus://offline/ref=4B4BFF4B678B20B43397F0BD1096ADAA2D29CB59CC48BEB265E30002FBC662DA5DM3F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48</Pages>
  <Words>13881</Words>
  <Characters>79126</Characters>
  <Application>Microsoft Office Word</Application>
  <DocSecurity>0</DocSecurity>
  <Lines>659</Lines>
  <Paragraphs>185</Paragraphs>
  <ScaleCrop>false</ScaleCrop>
  <Company>Reanimator Extreme Edition</Company>
  <LinksUpToDate>false</LinksUpToDate>
  <CharactersWithSpaces>92822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</cp:revision>
  <dcterms:created xsi:type="dcterms:W3CDTF">2017-04-19T03:35:00Z</dcterms:created>
  <dcterms:modified xsi:type="dcterms:W3CDTF">2017-04-19T03:41:00Z</dcterms:modified>
</cp:coreProperties>
</file>